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F75C" w14:textId="77777777" w:rsidR="006D5029" w:rsidRPr="00831BFC" w:rsidRDefault="007B238D" w:rsidP="00194486">
      <w:pPr>
        <w:pStyle w:val="FyberSubhead"/>
        <w:spacing w:line="320" w:lineRule="atLeast"/>
        <w:jc w:val="center"/>
      </w:pPr>
      <w:r>
        <w:t>Proxy Form</w:t>
      </w:r>
    </w:p>
    <w:p w14:paraId="08C63CFF" w14:textId="2F84E4AF" w:rsidR="00200FF0" w:rsidRDefault="007B238D" w:rsidP="00BF6F8A">
      <w:pPr>
        <w:pStyle w:val="FyberBodyCopy"/>
        <w:rPr>
          <w:rFonts w:ascii="Helvetica Neue" w:eastAsia="Helvetica Neue" w:hAnsi="Helvetica Neue" w:cs="Helvetica Neue"/>
          <w:color w:val="595959"/>
          <w:szCs w:val="20"/>
        </w:rPr>
      </w:pPr>
      <w:r>
        <w:br/>
      </w:r>
      <w:r w:rsidRPr="00BF6F8A">
        <w:rPr>
          <w:lang w:val="en-GB"/>
        </w:rPr>
        <w:t>For the</w:t>
      </w:r>
      <w:r>
        <w:rPr>
          <w:lang w:val="en-GB"/>
        </w:rPr>
        <w:t xml:space="preserve"> extraordinary general meeting of s</w:t>
      </w:r>
      <w:r w:rsidRPr="00BF6F8A">
        <w:rPr>
          <w:lang w:val="en-GB"/>
        </w:rPr>
        <w:t>hareholders (</w:t>
      </w:r>
      <w:r w:rsidRPr="003C4DF4">
        <w:rPr>
          <w:b/>
          <w:bCs/>
          <w:lang w:val="en-GB"/>
        </w:rPr>
        <w:t>E</w:t>
      </w:r>
      <w:r>
        <w:rPr>
          <w:b/>
          <w:lang w:val="en-GB"/>
        </w:rPr>
        <w:t>GM</w:t>
      </w:r>
      <w:r w:rsidRPr="00BF6F8A">
        <w:rPr>
          <w:lang w:val="en-GB"/>
        </w:rPr>
        <w:t>) of Fyber N.V. to be held</w:t>
      </w:r>
      <w:r>
        <w:rPr>
          <w:lang w:val="en-GB"/>
        </w:rPr>
        <w:t xml:space="preserve"> at the offices of Greenberg Traurig, LLP, Leidseplein 29 1017 PS Amsterdam, the Netherlands, </w:t>
      </w:r>
      <w:r w:rsidRPr="00BF6F8A">
        <w:rPr>
          <w:lang w:val="en-GB"/>
        </w:rPr>
        <w:t>on</w:t>
      </w:r>
      <w:r>
        <w:rPr>
          <w:lang w:val="en-GB"/>
        </w:rPr>
        <w:t xml:space="preserve"> </w:t>
      </w:r>
      <w:r>
        <w:rPr>
          <w:b/>
          <w:bCs/>
          <w:lang w:val="en-GB"/>
        </w:rPr>
        <w:t>2</w:t>
      </w:r>
      <w:r w:rsidR="00D014F7">
        <w:rPr>
          <w:b/>
          <w:bCs/>
          <w:lang w:val="en-GB"/>
        </w:rPr>
        <w:t>8</w:t>
      </w:r>
      <w:r w:rsidRPr="00077529">
        <w:rPr>
          <w:b/>
          <w:bCs/>
          <w:lang w:val="en-GB"/>
        </w:rPr>
        <w:t xml:space="preserve"> October 2021</w:t>
      </w:r>
      <w:r>
        <w:rPr>
          <w:lang w:val="en-GB"/>
        </w:rPr>
        <w:t xml:space="preserve">, at </w:t>
      </w:r>
      <w:r>
        <w:rPr>
          <w:b/>
          <w:bCs/>
          <w:lang w:val="en-GB"/>
        </w:rPr>
        <w:t>4</w:t>
      </w:r>
      <w:r w:rsidRPr="00077529">
        <w:rPr>
          <w:b/>
          <w:bCs/>
          <w:lang w:val="en-GB"/>
        </w:rPr>
        <w:t>pm CEST</w:t>
      </w:r>
      <w:r>
        <w:rPr>
          <w:rFonts w:ascii="Helvetica Neue" w:eastAsia="Helvetica Neue" w:hAnsi="Helvetica Neue" w:cs="Helvetica Neue"/>
          <w:color w:val="595959"/>
          <w:szCs w:val="20"/>
        </w:rPr>
        <w:t>.</w:t>
      </w:r>
    </w:p>
    <w:p w14:paraId="381EBB6F" w14:textId="77777777" w:rsidR="00BF6F8A" w:rsidRDefault="007B238D" w:rsidP="00BF6F8A">
      <w:pPr>
        <w:pStyle w:val="FyberBodyCopy"/>
        <w:rPr>
          <w:rFonts w:cs="Helvetica"/>
          <w:b/>
          <w:bCs/>
          <w:szCs w:val="20"/>
          <w:lang w:val="en-GB"/>
        </w:rPr>
      </w:pPr>
      <w:r w:rsidRPr="00542F0D">
        <w:rPr>
          <w:rFonts w:cs="Helvetica"/>
          <w:b/>
          <w:bCs/>
          <w:szCs w:val="20"/>
          <w:lang w:val="en-GB"/>
        </w:rPr>
        <w:t>The undersigned:</w:t>
      </w:r>
    </w:p>
    <w:p w14:paraId="0E095F07" w14:textId="77777777" w:rsidR="00542F0D" w:rsidRPr="00513BE5" w:rsidRDefault="007B238D" w:rsidP="00513BE5">
      <w:pPr>
        <w:pStyle w:val="FyberBodyCopy"/>
        <w:spacing w:after="0"/>
        <w:jc w:val="left"/>
        <w:rPr>
          <w:rFonts w:cs="Helvetica"/>
          <w:bCs/>
          <w:i/>
          <w:szCs w:val="20"/>
        </w:rPr>
      </w:pPr>
      <w:r w:rsidRPr="00542F0D">
        <w:rPr>
          <w:rFonts w:cs="Helvetica"/>
          <w:bCs/>
          <w:i/>
          <w:szCs w:val="20"/>
        </w:rPr>
        <w:t xml:space="preserve">If the shareholder is a private person: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47"/>
      </w:tblGrid>
      <w:tr w:rsidR="001A3F56" w14:paraId="2D686293" w14:textId="77777777" w:rsidTr="00513BE5">
        <w:tc>
          <w:tcPr>
            <w:tcW w:w="2263" w:type="dxa"/>
            <w:tcBorders>
              <w:bottom w:val="single" w:sz="4" w:space="0" w:color="595959" w:themeColor="text1" w:themeTint="A6"/>
            </w:tcBorders>
          </w:tcPr>
          <w:p w14:paraId="188F50E2" w14:textId="77777777" w:rsidR="00542F0D" w:rsidRDefault="007B238D" w:rsidP="00542F0D">
            <w:pPr>
              <w:pStyle w:val="FyberBodyCopy"/>
              <w:spacing w:before="240" w:after="0" w:line="240" w:lineRule="auto"/>
              <w:jc w:val="left"/>
              <w:rPr>
                <w:rFonts w:cs="Helvetica"/>
                <w:bCs/>
                <w:szCs w:val="20"/>
              </w:rPr>
            </w:pPr>
            <w:r>
              <w:rPr>
                <w:rFonts w:cs="Helvetica"/>
                <w:bCs/>
                <w:szCs w:val="20"/>
              </w:rPr>
              <w:t>Name:</w:t>
            </w:r>
          </w:p>
        </w:tc>
        <w:tc>
          <w:tcPr>
            <w:tcW w:w="6747" w:type="dxa"/>
            <w:tcBorders>
              <w:bottom w:val="single" w:sz="4" w:space="0" w:color="595959" w:themeColor="text1" w:themeTint="A6"/>
            </w:tcBorders>
          </w:tcPr>
          <w:p w14:paraId="4D1EB090" w14:textId="77777777" w:rsidR="00542F0D" w:rsidRDefault="00D425D1" w:rsidP="00542F0D">
            <w:pPr>
              <w:pStyle w:val="FyberBodyCopy"/>
              <w:spacing w:before="240" w:after="0" w:line="240" w:lineRule="auto"/>
              <w:jc w:val="left"/>
              <w:rPr>
                <w:rFonts w:cs="Helvetica"/>
                <w:bCs/>
                <w:szCs w:val="20"/>
              </w:rPr>
            </w:pPr>
          </w:p>
        </w:tc>
      </w:tr>
      <w:tr w:rsidR="001A3F56" w14:paraId="73810652" w14:textId="77777777" w:rsidTr="00513BE5">
        <w:tc>
          <w:tcPr>
            <w:tcW w:w="2263" w:type="dxa"/>
            <w:tcBorders>
              <w:top w:val="single" w:sz="4" w:space="0" w:color="595959" w:themeColor="text1" w:themeTint="A6"/>
              <w:bottom w:val="single" w:sz="4" w:space="0" w:color="595959" w:themeColor="text1" w:themeTint="A6"/>
            </w:tcBorders>
          </w:tcPr>
          <w:p w14:paraId="189A6836" w14:textId="77777777" w:rsidR="00542F0D" w:rsidRDefault="007B238D" w:rsidP="00542F0D">
            <w:pPr>
              <w:pStyle w:val="FyberBodyCopy"/>
              <w:spacing w:before="240" w:after="0" w:line="240" w:lineRule="auto"/>
              <w:jc w:val="left"/>
              <w:rPr>
                <w:rFonts w:cs="Helvetica"/>
                <w:bCs/>
                <w:szCs w:val="20"/>
              </w:rPr>
            </w:pPr>
            <w:r>
              <w:rPr>
                <w:rFonts w:cs="Helvetica"/>
                <w:bCs/>
                <w:szCs w:val="20"/>
              </w:rPr>
              <w:t>Address:</w:t>
            </w:r>
          </w:p>
        </w:tc>
        <w:tc>
          <w:tcPr>
            <w:tcW w:w="6747" w:type="dxa"/>
            <w:tcBorders>
              <w:top w:val="single" w:sz="4" w:space="0" w:color="595959" w:themeColor="text1" w:themeTint="A6"/>
              <w:bottom w:val="single" w:sz="4" w:space="0" w:color="595959" w:themeColor="text1" w:themeTint="A6"/>
            </w:tcBorders>
          </w:tcPr>
          <w:p w14:paraId="769CAC0B" w14:textId="77777777" w:rsidR="00542F0D" w:rsidRDefault="00D425D1" w:rsidP="00542F0D">
            <w:pPr>
              <w:pStyle w:val="FyberBodyCopy"/>
              <w:spacing w:before="240" w:after="0" w:line="240" w:lineRule="auto"/>
              <w:jc w:val="left"/>
              <w:rPr>
                <w:rFonts w:cs="Helvetica"/>
                <w:bCs/>
                <w:szCs w:val="20"/>
              </w:rPr>
            </w:pPr>
          </w:p>
        </w:tc>
      </w:tr>
      <w:tr w:rsidR="001A3F56" w14:paraId="31D87CEE" w14:textId="77777777" w:rsidTr="00513BE5">
        <w:tc>
          <w:tcPr>
            <w:tcW w:w="2263" w:type="dxa"/>
            <w:tcBorders>
              <w:top w:val="single" w:sz="4" w:space="0" w:color="595959" w:themeColor="text1" w:themeTint="A6"/>
              <w:bottom w:val="nil"/>
            </w:tcBorders>
          </w:tcPr>
          <w:p w14:paraId="37DC8062" w14:textId="77777777" w:rsidR="00513BE5" w:rsidRDefault="00D425D1" w:rsidP="00542F0D">
            <w:pPr>
              <w:pStyle w:val="FyberBodyCopy"/>
              <w:spacing w:before="240" w:after="0" w:line="240" w:lineRule="auto"/>
              <w:jc w:val="left"/>
              <w:rPr>
                <w:rFonts w:cs="Helvetica"/>
                <w:bCs/>
                <w:szCs w:val="20"/>
              </w:rPr>
            </w:pPr>
          </w:p>
        </w:tc>
        <w:tc>
          <w:tcPr>
            <w:tcW w:w="6747" w:type="dxa"/>
            <w:tcBorders>
              <w:top w:val="single" w:sz="4" w:space="0" w:color="595959" w:themeColor="text1" w:themeTint="A6"/>
              <w:bottom w:val="single" w:sz="4" w:space="0" w:color="595959" w:themeColor="text1" w:themeTint="A6"/>
            </w:tcBorders>
          </w:tcPr>
          <w:p w14:paraId="21360E8A" w14:textId="77777777" w:rsidR="00513BE5" w:rsidRDefault="00D425D1" w:rsidP="00542F0D">
            <w:pPr>
              <w:pStyle w:val="FyberBodyCopy"/>
              <w:spacing w:before="240" w:after="0" w:line="240" w:lineRule="auto"/>
              <w:jc w:val="left"/>
              <w:rPr>
                <w:rFonts w:cs="Helvetica"/>
                <w:bCs/>
                <w:szCs w:val="20"/>
              </w:rPr>
            </w:pPr>
          </w:p>
        </w:tc>
      </w:tr>
    </w:tbl>
    <w:p w14:paraId="593D8429" w14:textId="77777777" w:rsidR="00542F0D" w:rsidRDefault="00D425D1" w:rsidP="00513BE5">
      <w:pPr>
        <w:pStyle w:val="FyberBodyCopy"/>
        <w:spacing w:after="120"/>
        <w:jc w:val="left"/>
        <w:rPr>
          <w:rFonts w:cs="Helvetica"/>
          <w:bCs/>
          <w:szCs w:val="20"/>
        </w:rPr>
      </w:pPr>
    </w:p>
    <w:p w14:paraId="28040099" w14:textId="77777777" w:rsidR="00542F0D" w:rsidRPr="00513BE5" w:rsidRDefault="007B238D" w:rsidP="00513BE5">
      <w:pPr>
        <w:pStyle w:val="FyberBodyCopy"/>
        <w:spacing w:after="0"/>
        <w:jc w:val="left"/>
        <w:rPr>
          <w:rFonts w:cs="Helvetica"/>
          <w:bCs/>
          <w:i/>
          <w:szCs w:val="20"/>
        </w:rPr>
      </w:pPr>
      <w:r w:rsidRPr="00513BE5">
        <w:rPr>
          <w:rFonts w:cs="Helvetica"/>
          <w:bCs/>
          <w:i/>
          <w:szCs w:val="20"/>
        </w:rPr>
        <w:t xml:space="preserve">If the shareholder is a legal entity: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63"/>
        <w:gridCol w:w="6747"/>
      </w:tblGrid>
      <w:tr w:rsidR="001A3F56" w14:paraId="76FDCEC8" w14:textId="77777777" w:rsidTr="00513BE5">
        <w:tc>
          <w:tcPr>
            <w:tcW w:w="2263" w:type="dxa"/>
            <w:tcBorders>
              <w:bottom w:val="single" w:sz="4" w:space="0" w:color="595959" w:themeColor="text1" w:themeTint="A6"/>
            </w:tcBorders>
          </w:tcPr>
          <w:p w14:paraId="3C97B00B" w14:textId="77777777" w:rsidR="00513BE5" w:rsidRDefault="007B238D" w:rsidP="007437DE">
            <w:pPr>
              <w:pStyle w:val="FyberBodyCopy"/>
              <w:spacing w:before="240" w:after="0" w:line="240" w:lineRule="auto"/>
              <w:jc w:val="left"/>
              <w:rPr>
                <w:rFonts w:cs="Helvetica"/>
                <w:bCs/>
                <w:szCs w:val="20"/>
              </w:rPr>
            </w:pPr>
            <w:r>
              <w:rPr>
                <w:rFonts w:cs="Helvetica"/>
                <w:bCs/>
                <w:szCs w:val="20"/>
              </w:rPr>
              <w:t>Company name:</w:t>
            </w:r>
          </w:p>
        </w:tc>
        <w:tc>
          <w:tcPr>
            <w:tcW w:w="6747" w:type="dxa"/>
            <w:tcBorders>
              <w:bottom w:val="single" w:sz="4" w:space="0" w:color="595959" w:themeColor="text1" w:themeTint="A6"/>
            </w:tcBorders>
          </w:tcPr>
          <w:p w14:paraId="22497442" w14:textId="77777777" w:rsidR="00513BE5" w:rsidRDefault="00D425D1" w:rsidP="007437DE">
            <w:pPr>
              <w:pStyle w:val="FyberBodyCopy"/>
              <w:spacing w:before="240" w:after="0" w:line="240" w:lineRule="auto"/>
              <w:jc w:val="left"/>
              <w:rPr>
                <w:rFonts w:cs="Helvetica"/>
                <w:bCs/>
                <w:szCs w:val="20"/>
              </w:rPr>
            </w:pPr>
          </w:p>
        </w:tc>
      </w:tr>
      <w:tr w:rsidR="001A3F56" w14:paraId="2719592F" w14:textId="77777777" w:rsidTr="00513BE5">
        <w:tc>
          <w:tcPr>
            <w:tcW w:w="2263" w:type="dxa"/>
            <w:tcBorders>
              <w:top w:val="single" w:sz="4" w:space="0" w:color="595959" w:themeColor="text1" w:themeTint="A6"/>
              <w:bottom w:val="single" w:sz="4" w:space="0" w:color="595959" w:themeColor="text1" w:themeTint="A6"/>
            </w:tcBorders>
          </w:tcPr>
          <w:p w14:paraId="01F2C173" w14:textId="77777777" w:rsidR="00513BE5" w:rsidRDefault="007B238D" w:rsidP="007437DE">
            <w:pPr>
              <w:pStyle w:val="FyberBodyCopy"/>
              <w:spacing w:before="240" w:after="0" w:line="240" w:lineRule="auto"/>
              <w:jc w:val="left"/>
              <w:rPr>
                <w:rFonts w:cs="Helvetica"/>
                <w:bCs/>
                <w:szCs w:val="20"/>
              </w:rPr>
            </w:pPr>
            <w:r>
              <w:rPr>
                <w:rFonts w:cs="Helvetica"/>
                <w:bCs/>
                <w:szCs w:val="20"/>
              </w:rPr>
              <w:t>Statutory seat:</w:t>
            </w:r>
          </w:p>
        </w:tc>
        <w:tc>
          <w:tcPr>
            <w:tcW w:w="6747" w:type="dxa"/>
            <w:tcBorders>
              <w:top w:val="single" w:sz="4" w:space="0" w:color="595959" w:themeColor="text1" w:themeTint="A6"/>
              <w:bottom w:val="single" w:sz="4" w:space="0" w:color="595959" w:themeColor="text1" w:themeTint="A6"/>
            </w:tcBorders>
          </w:tcPr>
          <w:p w14:paraId="58F416BE" w14:textId="77777777" w:rsidR="00513BE5" w:rsidRDefault="00D425D1" w:rsidP="007437DE">
            <w:pPr>
              <w:pStyle w:val="FyberBodyCopy"/>
              <w:spacing w:before="240" w:after="0" w:line="240" w:lineRule="auto"/>
              <w:jc w:val="left"/>
              <w:rPr>
                <w:rFonts w:cs="Helvetica"/>
                <w:bCs/>
                <w:szCs w:val="20"/>
              </w:rPr>
            </w:pPr>
          </w:p>
        </w:tc>
      </w:tr>
      <w:tr w:rsidR="001A3F56" w14:paraId="0F873ADC" w14:textId="77777777" w:rsidTr="00513BE5">
        <w:tc>
          <w:tcPr>
            <w:tcW w:w="2263" w:type="dxa"/>
            <w:tcBorders>
              <w:top w:val="single" w:sz="4" w:space="0" w:color="595959" w:themeColor="text1" w:themeTint="A6"/>
              <w:bottom w:val="single" w:sz="4" w:space="0" w:color="595959" w:themeColor="text1" w:themeTint="A6"/>
            </w:tcBorders>
          </w:tcPr>
          <w:p w14:paraId="127F289C" w14:textId="77777777" w:rsidR="00513BE5" w:rsidRDefault="007B238D" w:rsidP="007437DE">
            <w:pPr>
              <w:pStyle w:val="FyberBodyCopy"/>
              <w:spacing w:before="240" w:after="0" w:line="240" w:lineRule="auto"/>
              <w:jc w:val="left"/>
              <w:rPr>
                <w:rFonts w:cs="Helvetica"/>
                <w:bCs/>
                <w:szCs w:val="20"/>
              </w:rPr>
            </w:pPr>
            <w:r>
              <w:rPr>
                <w:rFonts w:cs="Helvetica"/>
                <w:bCs/>
                <w:szCs w:val="20"/>
              </w:rPr>
              <w:t>Office address:</w:t>
            </w:r>
          </w:p>
        </w:tc>
        <w:tc>
          <w:tcPr>
            <w:tcW w:w="6747" w:type="dxa"/>
            <w:tcBorders>
              <w:top w:val="single" w:sz="4" w:space="0" w:color="595959" w:themeColor="text1" w:themeTint="A6"/>
              <w:bottom w:val="single" w:sz="4" w:space="0" w:color="595959" w:themeColor="text1" w:themeTint="A6"/>
            </w:tcBorders>
          </w:tcPr>
          <w:p w14:paraId="3345958E" w14:textId="77777777" w:rsidR="00513BE5" w:rsidRDefault="00D425D1" w:rsidP="007437DE">
            <w:pPr>
              <w:pStyle w:val="FyberBodyCopy"/>
              <w:spacing w:before="240" w:after="0" w:line="240" w:lineRule="auto"/>
              <w:jc w:val="left"/>
              <w:rPr>
                <w:rFonts w:cs="Helvetica"/>
                <w:bCs/>
                <w:szCs w:val="20"/>
              </w:rPr>
            </w:pPr>
          </w:p>
        </w:tc>
      </w:tr>
      <w:tr w:rsidR="001A3F56" w14:paraId="5E720B40" w14:textId="77777777" w:rsidTr="00513BE5">
        <w:tc>
          <w:tcPr>
            <w:tcW w:w="2263" w:type="dxa"/>
            <w:tcBorders>
              <w:top w:val="single" w:sz="4" w:space="0" w:color="595959" w:themeColor="text1" w:themeTint="A6"/>
            </w:tcBorders>
          </w:tcPr>
          <w:p w14:paraId="51E9CE55" w14:textId="77777777" w:rsidR="00513BE5" w:rsidRDefault="00D425D1" w:rsidP="007437DE">
            <w:pPr>
              <w:pStyle w:val="FyberBodyCopy"/>
              <w:spacing w:before="240" w:after="0" w:line="240" w:lineRule="auto"/>
              <w:jc w:val="left"/>
              <w:rPr>
                <w:rFonts w:cs="Helvetica"/>
                <w:bCs/>
                <w:szCs w:val="20"/>
              </w:rPr>
            </w:pPr>
          </w:p>
        </w:tc>
        <w:tc>
          <w:tcPr>
            <w:tcW w:w="6747" w:type="dxa"/>
            <w:tcBorders>
              <w:top w:val="single" w:sz="4" w:space="0" w:color="595959" w:themeColor="text1" w:themeTint="A6"/>
              <w:bottom w:val="single" w:sz="4" w:space="0" w:color="595959" w:themeColor="text1" w:themeTint="A6"/>
            </w:tcBorders>
          </w:tcPr>
          <w:p w14:paraId="119D6681" w14:textId="77777777" w:rsidR="00513BE5" w:rsidRDefault="00D425D1" w:rsidP="007437DE">
            <w:pPr>
              <w:pStyle w:val="FyberBodyCopy"/>
              <w:spacing w:before="240" w:after="0" w:line="240" w:lineRule="auto"/>
              <w:jc w:val="left"/>
              <w:rPr>
                <w:rFonts w:cs="Helvetica"/>
                <w:bCs/>
                <w:szCs w:val="20"/>
              </w:rPr>
            </w:pPr>
          </w:p>
        </w:tc>
      </w:tr>
      <w:tr w:rsidR="001A3F56" w14:paraId="6572454A" w14:textId="77777777" w:rsidTr="00513BE5">
        <w:tc>
          <w:tcPr>
            <w:tcW w:w="2263" w:type="dxa"/>
            <w:tcBorders>
              <w:bottom w:val="single" w:sz="4" w:space="0" w:color="595959" w:themeColor="text1" w:themeTint="A6"/>
            </w:tcBorders>
          </w:tcPr>
          <w:p w14:paraId="58266C6B" w14:textId="77777777" w:rsidR="00513BE5" w:rsidRDefault="007B238D" w:rsidP="007437DE">
            <w:pPr>
              <w:pStyle w:val="FyberBodyCopy"/>
              <w:spacing w:before="240" w:after="0" w:line="240" w:lineRule="auto"/>
              <w:jc w:val="left"/>
              <w:rPr>
                <w:rFonts w:cs="Helvetica"/>
                <w:bCs/>
                <w:szCs w:val="20"/>
              </w:rPr>
            </w:pPr>
            <w:r>
              <w:rPr>
                <w:rFonts w:cs="Helvetica"/>
                <w:bCs/>
                <w:szCs w:val="20"/>
              </w:rPr>
              <w:t>Legal representative(s)</w:t>
            </w:r>
            <w:r>
              <w:rPr>
                <w:rStyle w:val="Funotenzeichen"/>
                <w:rFonts w:cs="Helvetica"/>
                <w:bCs/>
                <w:szCs w:val="20"/>
              </w:rPr>
              <w:footnoteReference w:id="1"/>
            </w:r>
            <w:r>
              <w:rPr>
                <w:rFonts w:cs="Helvetica"/>
                <w:bCs/>
                <w:szCs w:val="20"/>
              </w:rPr>
              <w:t>:</w:t>
            </w:r>
          </w:p>
        </w:tc>
        <w:tc>
          <w:tcPr>
            <w:tcW w:w="6747" w:type="dxa"/>
            <w:tcBorders>
              <w:top w:val="single" w:sz="4" w:space="0" w:color="595959" w:themeColor="text1" w:themeTint="A6"/>
              <w:bottom w:val="single" w:sz="4" w:space="0" w:color="595959" w:themeColor="text1" w:themeTint="A6"/>
            </w:tcBorders>
          </w:tcPr>
          <w:p w14:paraId="551A1A5D" w14:textId="77777777" w:rsidR="00513BE5" w:rsidRDefault="00D425D1" w:rsidP="007437DE">
            <w:pPr>
              <w:pStyle w:val="FyberBodyCopy"/>
              <w:spacing w:before="240" w:after="0" w:line="240" w:lineRule="auto"/>
              <w:jc w:val="left"/>
              <w:rPr>
                <w:rFonts w:cs="Helvetica"/>
                <w:bCs/>
                <w:szCs w:val="20"/>
              </w:rPr>
            </w:pPr>
          </w:p>
        </w:tc>
      </w:tr>
    </w:tbl>
    <w:p w14:paraId="6BD90A1D" w14:textId="77777777" w:rsidR="00513BE5" w:rsidRDefault="007B238D" w:rsidP="005F493A">
      <w:pPr>
        <w:pStyle w:val="FyberBodyCopy"/>
        <w:spacing w:after="120" w:line="360" w:lineRule="auto"/>
        <w:jc w:val="left"/>
        <w:rPr>
          <w:lang w:val="en-GB"/>
        </w:rPr>
      </w:pPr>
      <w:r>
        <w:rPr>
          <w:lang w:val="en-GB"/>
        </w:rPr>
        <w:br/>
      </w:r>
      <w:r w:rsidRPr="00BF6F8A">
        <w:rPr>
          <w:lang w:val="en-GB"/>
        </w:rPr>
        <w:t>(the</w:t>
      </w:r>
      <w:r w:rsidRPr="00BF6F8A">
        <w:rPr>
          <w:b/>
          <w:lang w:val="en-GB"/>
        </w:rPr>
        <w:t xml:space="preserve"> Shareholder</w:t>
      </w:r>
      <w:r w:rsidRPr="00BF6F8A">
        <w:rPr>
          <w:lang w:val="en-GB"/>
        </w:rPr>
        <w:t>)</w:t>
      </w:r>
      <w:r>
        <w:rPr>
          <w:lang w:val="en-GB"/>
        </w:rPr>
        <w:t>,</w:t>
      </w:r>
      <w:r w:rsidRPr="00BF6F8A">
        <w:rPr>
          <w:lang w:val="en-GB"/>
        </w:rPr>
        <w:t xml:space="preserve"> </w:t>
      </w:r>
    </w:p>
    <w:p w14:paraId="0065D966" w14:textId="77777777" w:rsidR="00BF6F8A" w:rsidRPr="00542F0D" w:rsidRDefault="007B238D" w:rsidP="00513BE5">
      <w:pPr>
        <w:pStyle w:val="FyberBodyCopy"/>
        <w:spacing w:after="120" w:line="360" w:lineRule="auto"/>
        <w:rPr>
          <w:lang w:val="en-GB"/>
        </w:rPr>
      </w:pPr>
      <w:r w:rsidRPr="00BF6F8A">
        <w:rPr>
          <w:lang w:val="en-GB"/>
        </w:rPr>
        <w:t xml:space="preserve">acting in his / </w:t>
      </w:r>
      <w:r>
        <w:rPr>
          <w:lang w:val="en-GB"/>
        </w:rPr>
        <w:t xml:space="preserve">her / its capacity as holder of </w:t>
      </w:r>
      <w:r w:rsidRPr="00BF6F8A">
        <w:rPr>
          <w:lang w:val="en-GB"/>
        </w:rPr>
        <w:t>____________________</w:t>
      </w:r>
      <w:r>
        <w:rPr>
          <w:lang w:val="en-GB"/>
        </w:rPr>
        <w:t>_____</w:t>
      </w:r>
      <w:r w:rsidRPr="00BF6F8A">
        <w:rPr>
          <w:lang w:val="en-GB"/>
        </w:rPr>
        <w:t>_____________(number)</w:t>
      </w:r>
      <w:bookmarkStart w:id="0" w:name="_BPDC_LN_INS_1001"/>
      <w:bookmarkStart w:id="1" w:name="_BPDCI_4"/>
      <w:bookmarkEnd w:id="0"/>
      <w:bookmarkEnd w:id="1"/>
      <w:r>
        <w:rPr>
          <w:lang w:val="en-GB"/>
        </w:rPr>
        <w:t xml:space="preserve"> </w:t>
      </w:r>
      <w:r w:rsidRPr="00BF6F8A">
        <w:rPr>
          <w:lang w:val="en-GB"/>
        </w:rPr>
        <w:t>shares in Fyber N.V., hereby grants a proxy</w:t>
      </w:r>
      <w:r>
        <w:rPr>
          <w:lang w:val="en-GB"/>
        </w:rPr>
        <w:t>, with the right of substitution,</w:t>
      </w:r>
      <w:r w:rsidRPr="00BF6F8A">
        <w:rPr>
          <w:lang w:val="en-GB"/>
        </w:rPr>
        <w:t xml:space="preserve"> to:</w:t>
      </w:r>
    </w:p>
    <w:p w14:paraId="5E51D008" w14:textId="77777777" w:rsidR="00BF6F8A" w:rsidRDefault="007B238D" w:rsidP="00513BE5">
      <w:pPr>
        <w:pStyle w:val="FyberBodyCopy"/>
        <w:spacing w:after="0"/>
        <w:rPr>
          <w:lang w:val="en-GB"/>
        </w:rPr>
      </w:pPr>
      <w:r>
        <w:rPr>
          <w:lang w:val="en-GB"/>
        </w:rPr>
        <w:br/>
      </w:r>
      <w:r w:rsidRPr="00513BE5">
        <w:rPr>
          <w:b/>
          <w:lang w:val="en-GB"/>
        </w:rPr>
        <w:t>A)</w:t>
      </w:r>
      <w:r w:rsidRPr="00BF6F8A">
        <w:rPr>
          <w:lang w:val="en-GB"/>
        </w:rPr>
        <w:t xml:space="preserve"> </w:t>
      </w:r>
      <w:r w:rsidRPr="00BF6F8A">
        <w:rPr>
          <w:rFonts w:ascii="Webdings" w:hAnsi="Webdings"/>
          <w:lang w:val="en-GB"/>
        </w:rPr>
        <w:sym w:font="Webdings" w:char="F063"/>
      </w:r>
      <w:r w:rsidRPr="00BF6F8A">
        <w:rPr>
          <w:lang w:val="en-GB"/>
        </w:rPr>
        <w:t xml:space="preserve">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47"/>
      </w:tblGrid>
      <w:tr w:rsidR="001A3F56" w14:paraId="6CC2365E" w14:textId="77777777" w:rsidTr="007437DE">
        <w:tc>
          <w:tcPr>
            <w:tcW w:w="2263" w:type="dxa"/>
            <w:tcBorders>
              <w:bottom w:val="single" w:sz="4" w:space="0" w:color="595959" w:themeColor="text1" w:themeTint="A6"/>
            </w:tcBorders>
          </w:tcPr>
          <w:p w14:paraId="03A6A2AC" w14:textId="77777777" w:rsidR="00513BE5" w:rsidRDefault="007B238D" w:rsidP="007437DE">
            <w:pPr>
              <w:pStyle w:val="FyberBodyCopy"/>
              <w:spacing w:before="240" w:after="0" w:line="240" w:lineRule="auto"/>
              <w:jc w:val="left"/>
              <w:rPr>
                <w:rFonts w:cs="Helvetica"/>
                <w:bCs/>
                <w:szCs w:val="20"/>
              </w:rPr>
            </w:pPr>
            <w:r>
              <w:rPr>
                <w:rFonts w:cs="Helvetica"/>
                <w:bCs/>
                <w:szCs w:val="20"/>
              </w:rPr>
              <w:t>Name:</w:t>
            </w:r>
          </w:p>
        </w:tc>
        <w:tc>
          <w:tcPr>
            <w:tcW w:w="6747" w:type="dxa"/>
            <w:tcBorders>
              <w:bottom w:val="single" w:sz="4" w:space="0" w:color="595959" w:themeColor="text1" w:themeTint="A6"/>
            </w:tcBorders>
          </w:tcPr>
          <w:p w14:paraId="2ABB413B" w14:textId="77777777" w:rsidR="00513BE5" w:rsidRDefault="00D425D1" w:rsidP="007437DE">
            <w:pPr>
              <w:pStyle w:val="FyberBodyCopy"/>
              <w:spacing w:before="240" w:after="0" w:line="240" w:lineRule="auto"/>
              <w:jc w:val="left"/>
              <w:rPr>
                <w:rFonts w:cs="Helvetica"/>
                <w:bCs/>
                <w:szCs w:val="20"/>
              </w:rPr>
            </w:pPr>
          </w:p>
        </w:tc>
      </w:tr>
      <w:tr w:rsidR="001A3F56" w14:paraId="72BC623A" w14:textId="77777777" w:rsidTr="00513BE5">
        <w:tc>
          <w:tcPr>
            <w:tcW w:w="2263" w:type="dxa"/>
            <w:tcBorders>
              <w:top w:val="single" w:sz="4" w:space="0" w:color="595959" w:themeColor="text1" w:themeTint="A6"/>
              <w:bottom w:val="single" w:sz="4" w:space="0" w:color="595959" w:themeColor="text1" w:themeTint="A6"/>
            </w:tcBorders>
          </w:tcPr>
          <w:p w14:paraId="71ACAE5B" w14:textId="77777777" w:rsidR="00513BE5" w:rsidRDefault="007B238D" w:rsidP="007437DE">
            <w:pPr>
              <w:pStyle w:val="FyberBodyCopy"/>
              <w:spacing w:before="240" w:after="0" w:line="240" w:lineRule="auto"/>
              <w:jc w:val="left"/>
              <w:rPr>
                <w:rFonts w:cs="Helvetica"/>
                <w:bCs/>
                <w:szCs w:val="20"/>
              </w:rPr>
            </w:pPr>
            <w:r>
              <w:rPr>
                <w:rFonts w:cs="Helvetica"/>
                <w:bCs/>
                <w:szCs w:val="20"/>
              </w:rPr>
              <w:t>Address:</w:t>
            </w:r>
          </w:p>
        </w:tc>
        <w:tc>
          <w:tcPr>
            <w:tcW w:w="6747" w:type="dxa"/>
            <w:tcBorders>
              <w:top w:val="single" w:sz="4" w:space="0" w:color="595959" w:themeColor="text1" w:themeTint="A6"/>
              <w:bottom w:val="single" w:sz="4" w:space="0" w:color="595959" w:themeColor="text1" w:themeTint="A6"/>
            </w:tcBorders>
          </w:tcPr>
          <w:p w14:paraId="08A9BCCB" w14:textId="77777777" w:rsidR="00513BE5" w:rsidRDefault="00D425D1" w:rsidP="007437DE">
            <w:pPr>
              <w:pStyle w:val="FyberBodyCopy"/>
              <w:spacing w:before="240" w:after="0" w:line="240" w:lineRule="auto"/>
              <w:jc w:val="left"/>
              <w:rPr>
                <w:rFonts w:cs="Helvetica"/>
                <w:bCs/>
                <w:szCs w:val="20"/>
              </w:rPr>
            </w:pPr>
          </w:p>
        </w:tc>
      </w:tr>
      <w:tr w:rsidR="001A3F56" w14:paraId="47DB031F" w14:textId="77777777" w:rsidTr="00513BE5">
        <w:tc>
          <w:tcPr>
            <w:tcW w:w="2263" w:type="dxa"/>
            <w:tcBorders>
              <w:top w:val="single" w:sz="4" w:space="0" w:color="595959" w:themeColor="text1" w:themeTint="A6"/>
              <w:bottom w:val="nil"/>
            </w:tcBorders>
          </w:tcPr>
          <w:p w14:paraId="40114AE6" w14:textId="77777777" w:rsidR="00513BE5" w:rsidRDefault="00D425D1" w:rsidP="007437DE">
            <w:pPr>
              <w:pStyle w:val="FyberBodyCopy"/>
              <w:spacing w:before="240" w:after="0" w:line="240" w:lineRule="auto"/>
              <w:jc w:val="left"/>
              <w:rPr>
                <w:rFonts w:cs="Helvetica"/>
                <w:bCs/>
                <w:szCs w:val="20"/>
              </w:rPr>
            </w:pPr>
          </w:p>
        </w:tc>
        <w:tc>
          <w:tcPr>
            <w:tcW w:w="6747" w:type="dxa"/>
            <w:tcBorders>
              <w:top w:val="single" w:sz="4" w:space="0" w:color="595959" w:themeColor="text1" w:themeTint="A6"/>
              <w:bottom w:val="single" w:sz="4" w:space="0" w:color="595959" w:themeColor="text1" w:themeTint="A6"/>
            </w:tcBorders>
          </w:tcPr>
          <w:p w14:paraId="72732EE5" w14:textId="77777777" w:rsidR="00513BE5" w:rsidRDefault="00D425D1" w:rsidP="007437DE">
            <w:pPr>
              <w:pStyle w:val="FyberBodyCopy"/>
              <w:spacing w:before="240" w:after="0" w:line="240" w:lineRule="auto"/>
              <w:jc w:val="left"/>
              <w:rPr>
                <w:rFonts w:cs="Helvetica"/>
                <w:bCs/>
                <w:szCs w:val="20"/>
              </w:rPr>
            </w:pPr>
          </w:p>
        </w:tc>
      </w:tr>
    </w:tbl>
    <w:p w14:paraId="3813A6E3" w14:textId="77777777" w:rsidR="00BF6F8A" w:rsidRPr="00BF6F8A" w:rsidRDefault="007B238D" w:rsidP="00BF6F8A">
      <w:pPr>
        <w:pStyle w:val="FyberBodyCopy"/>
        <w:rPr>
          <w:lang w:val="en-GB"/>
        </w:rPr>
      </w:pPr>
      <w:r>
        <w:rPr>
          <w:lang w:val="en-GB"/>
        </w:rPr>
        <w:br/>
      </w:r>
      <w:r w:rsidRPr="00513BE5">
        <w:rPr>
          <w:b/>
          <w:lang w:val="en-GB"/>
        </w:rPr>
        <w:t>B)</w:t>
      </w:r>
      <w:r w:rsidRPr="00BF6F8A">
        <w:rPr>
          <w:lang w:val="en-GB"/>
        </w:rPr>
        <w:t xml:space="preserve"> </w:t>
      </w:r>
      <w:r w:rsidRPr="00BF6F8A">
        <w:rPr>
          <w:rFonts w:ascii="Webdings" w:hAnsi="Webdings"/>
          <w:lang w:val="en-GB"/>
        </w:rPr>
        <w:sym w:font="Webdings" w:char="F063"/>
      </w:r>
      <w:r w:rsidRPr="00BF6F8A">
        <w:rPr>
          <w:lang w:val="en-GB"/>
        </w:rPr>
        <w:t xml:space="preserve"> </w:t>
      </w:r>
      <w:r w:rsidRPr="000F0F7A">
        <w:rPr>
          <w:lang w:val="en-GB"/>
        </w:rPr>
        <w:t>M</w:t>
      </w:r>
      <w:r>
        <w:rPr>
          <w:lang w:val="en-GB"/>
        </w:rPr>
        <w:t>r. R. van Bork</w:t>
      </w:r>
      <w:r w:rsidRPr="000F0F7A">
        <w:rPr>
          <w:lang w:val="en-GB"/>
        </w:rPr>
        <w:t xml:space="preserve">, civil law notary with </w:t>
      </w:r>
      <w:r>
        <w:rPr>
          <w:lang w:val="en-GB"/>
        </w:rPr>
        <w:t>Greenberg Traurig, LLP (or any of his legal substitutes)</w:t>
      </w:r>
    </w:p>
    <w:p w14:paraId="64F61825" w14:textId="77777777" w:rsidR="00BF6F8A" w:rsidRPr="00BF6F8A" w:rsidRDefault="007B238D" w:rsidP="00BF6F8A">
      <w:pPr>
        <w:pStyle w:val="FyberBodyCopy"/>
        <w:rPr>
          <w:lang w:val="en-GB"/>
        </w:rPr>
      </w:pPr>
      <w:r w:rsidRPr="00BF6F8A">
        <w:rPr>
          <w:lang w:val="en-GB"/>
        </w:rPr>
        <w:lastRenderedPageBreak/>
        <w:t>to re</w:t>
      </w:r>
      <w:r>
        <w:rPr>
          <w:lang w:val="en-GB"/>
        </w:rPr>
        <w:t xml:space="preserve">present the Shareholder at </w:t>
      </w:r>
      <w:r w:rsidRPr="000F0F7A">
        <w:rPr>
          <w:lang w:val="en-GB"/>
        </w:rPr>
        <w:t xml:space="preserve">the </w:t>
      </w:r>
      <w:r>
        <w:rPr>
          <w:lang w:val="en-GB"/>
        </w:rPr>
        <w:t>E</w:t>
      </w:r>
      <w:r w:rsidRPr="000F0F7A">
        <w:rPr>
          <w:lang w:val="en-GB"/>
        </w:rPr>
        <w:t xml:space="preserve">GM and to speak on behalf of the Shareholder and to vote </w:t>
      </w:r>
      <w:r>
        <w:rPr>
          <w:lang w:val="en-GB"/>
        </w:rPr>
        <w:t xml:space="preserve">on </w:t>
      </w:r>
      <w:r w:rsidRPr="000F0F7A">
        <w:rPr>
          <w:lang w:val="en-GB"/>
        </w:rPr>
        <w:t xml:space="preserve">the shares in respect of the items on the agenda for the </w:t>
      </w:r>
      <w:r>
        <w:rPr>
          <w:lang w:val="en-GB"/>
        </w:rPr>
        <w:t>E</w:t>
      </w:r>
      <w:r w:rsidRPr="000F0F7A">
        <w:rPr>
          <w:lang w:val="en-GB"/>
        </w:rPr>
        <w:t>GM, in the manner set out below. In case no box is ticked the proxy is deemed to be given to M</w:t>
      </w:r>
      <w:r>
        <w:rPr>
          <w:lang w:val="en-GB"/>
        </w:rPr>
        <w:t>r.</w:t>
      </w:r>
      <w:r w:rsidRPr="000F0F7A">
        <w:rPr>
          <w:lang w:val="en-GB"/>
        </w:rPr>
        <w:t xml:space="preserve"> </w:t>
      </w:r>
      <w:r>
        <w:rPr>
          <w:lang w:val="en-GB"/>
        </w:rPr>
        <w:t>R. van Bork</w:t>
      </w:r>
      <w:r w:rsidRPr="000F0F7A">
        <w:rPr>
          <w:lang w:val="en-GB"/>
        </w:rPr>
        <w:t xml:space="preserve"> (or</w:t>
      </w:r>
      <w:r>
        <w:rPr>
          <w:lang w:val="en-GB"/>
        </w:rPr>
        <w:t xml:space="preserve"> any of his legal </w:t>
      </w:r>
      <w:r w:rsidRPr="000F0F7A">
        <w:rPr>
          <w:lang w:val="en-GB"/>
        </w:rPr>
        <w:t>substitute</w:t>
      </w:r>
      <w:r>
        <w:rPr>
          <w:lang w:val="en-GB"/>
        </w:rPr>
        <w:t>s</w:t>
      </w:r>
      <w:r w:rsidRPr="000F0F7A">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394"/>
        <w:gridCol w:w="1106"/>
        <w:gridCol w:w="1147"/>
        <w:gridCol w:w="1165"/>
      </w:tblGrid>
      <w:tr w:rsidR="001A3F56" w14:paraId="6394D250" w14:textId="77777777" w:rsidTr="008A52C0">
        <w:tc>
          <w:tcPr>
            <w:tcW w:w="704" w:type="dxa"/>
            <w:tcBorders>
              <w:top w:val="single" w:sz="4" w:space="0" w:color="auto"/>
              <w:left w:val="single" w:sz="4" w:space="0" w:color="auto"/>
              <w:bottom w:val="single" w:sz="4" w:space="0" w:color="auto"/>
              <w:right w:val="single" w:sz="4" w:space="0" w:color="auto"/>
            </w:tcBorders>
            <w:hideMark/>
          </w:tcPr>
          <w:p w14:paraId="500940CC" w14:textId="77777777" w:rsidR="00BF6F8A" w:rsidRPr="00BF6F8A" w:rsidRDefault="007B238D" w:rsidP="00C33828">
            <w:pPr>
              <w:pStyle w:val="FyberBodyCopy"/>
              <w:spacing w:before="60" w:after="60"/>
              <w:rPr>
                <w:b/>
                <w:lang w:val="en-GB"/>
              </w:rPr>
            </w:pPr>
            <w:r w:rsidRPr="00BF6F8A">
              <w:rPr>
                <w:b/>
                <w:lang w:val="en-GB"/>
              </w:rPr>
              <w:t>No.</w:t>
            </w:r>
          </w:p>
        </w:tc>
        <w:tc>
          <w:tcPr>
            <w:tcW w:w="4394" w:type="dxa"/>
            <w:tcBorders>
              <w:top w:val="single" w:sz="4" w:space="0" w:color="auto"/>
              <w:left w:val="single" w:sz="4" w:space="0" w:color="auto"/>
              <w:bottom w:val="single" w:sz="4" w:space="0" w:color="auto"/>
              <w:right w:val="single" w:sz="4" w:space="0" w:color="auto"/>
            </w:tcBorders>
            <w:hideMark/>
          </w:tcPr>
          <w:p w14:paraId="0E07A788" w14:textId="77777777" w:rsidR="00BF6F8A" w:rsidRPr="00BF6F8A" w:rsidRDefault="007B238D" w:rsidP="00C33828">
            <w:pPr>
              <w:pStyle w:val="FyberBodyCopy"/>
              <w:spacing w:before="60" w:after="60"/>
              <w:rPr>
                <w:b/>
                <w:lang w:val="en-GB"/>
              </w:rPr>
            </w:pPr>
            <w:r w:rsidRPr="00BF6F8A">
              <w:rPr>
                <w:b/>
                <w:lang w:val="en-GB"/>
              </w:rPr>
              <w:t>Agenda</w:t>
            </w:r>
          </w:p>
        </w:tc>
        <w:tc>
          <w:tcPr>
            <w:tcW w:w="1106" w:type="dxa"/>
            <w:tcBorders>
              <w:top w:val="single" w:sz="4" w:space="0" w:color="auto"/>
              <w:left w:val="single" w:sz="4" w:space="0" w:color="auto"/>
              <w:bottom w:val="single" w:sz="4" w:space="0" w:color="auto"/>
              <w:right w:val="single" w:sz="4" w:space="0" w:color="auto"/>
            </w:tcBorders>
            <w:hideMark/>
          </w:tcPr>
          <w:p w14:paraId="56B2C294" w14:textId="77777777" w:rsidR="00BF6F8A" w:rsidRPr="00BF6F8A" w:rsidRDefault="007B238D" w:rsidP="00C33828">
            <w:pPr>
              <w:pStyle w:val="FyberBodyCopy"/>
              <w:spacing w:before="60" w:after="60"/>
              <w:jc w:val="center"/>
              <w:rPr>
                <w:b/>
                <w:lang w:val="en-GB"/>
              </w:rPr>
            </w:pPr>
            <w:r w:rsidRPr="00BF6F8A">
              <w:rPr>
                <w:b/>
                <w:lang w:val="en-GB"/>
              </w:rPr>
              <w:t>For</w:t>
            </w:r>
          </w:p>
        </w:tc>
        <w:tc>
          <w:tcPr>
            <w:tcW w:w="1147" w:type="dxa"/>
            <w:tcBorders>
              <w:top w:val="single" w:sz="4" w:space="0" w:color="auto"/>
              <w:left w:val="single" w:sz="4" w:space="0" w:color="auto"/>
              <w:bottom w:val="single" w:sz="4" w:space="0" w:color="auto"/>
              <w:right w:val="single" w:sz="4" w:space="0" w:color="auto"/>
            </w:tcBorders>
            <w:hideMark/>
          </w:tcPr>
          <w:p w14:paraId="22DF8E1F" w14:textId="77777777" w:rsidR="00BF6F8A" w:rsidRPr="00BF6F8A" w:rsidRDefault="007B238D" w:rsidP="00C33828">
            <w:pPr>
              <w:pStyle w:val="FyberBodyCopy"/>
              <w:spacing w:before="60" w:after="60"/>
              <w:jc w:val="center"/>
              <w:rPr>
                <w:b/>
                <w:lang w:val="en-GB"/>
              </w:rPr>
            </w:pPr>
            <w:r w:rsidRPr="00BF6F8A">
              <w:rPr>
                <w:b/>
                <w:lang w:val="en-GB"/>
              </w:rPr>
              <w:t>Against</w:t>
            </w:r>
          </w:p>
        </w:tc>
        <w:tc>
          <w:tcPr>
            <w:tcW w:w="1165" w:type="dxa"/>
            <w:tcBorders>
              <w:top w:val="single" w:sz="4" w:space="0" w:color="auto"/>
              <w:left w:val="single" w:sz="4" w:space="0" w:color="auto"/>
              <w:bottom w:val="single" w:sz="4" w:space="0" w:color="auto"/>
              <w:right w:val="single" w:sz="4" w:space="0" w:color="auto"/>
            </w:tcBorders>
            <w:hideMark/>
          </w:tcPr>
          <w:p w14:paraId="755BF361" w14:textId="77777777" w:rsidR="00BF6F8A" w:rsidRPr="00BF6F8A" w:rsidRDefault="007B238D" w:rsidP="00C33828">
            <w:pPr>
              <w:pStyle w:val="FyberBodyCopy"/>
              <w:spacing w:before="60" w:after="60"/>
              <w:jc w:val="center"/>
              <w:rPr>
                <w:b/>
                <w:lang w:val="en-GB"/>
              </w:rPr>
            </w:pPr>
            <w:r w:rsidRPr="00BF6F8A">
              <w:rPr>
                <w:b/>
                <w:lang w:val="en-GB"/>
              </w:rPr>
              <w:t>Abstain</w:t>
            </w:r>
          </w:p>
        </w:tc>
      </w:tr>
      <w:tr w:rsidR="001A3F56" w14:paraId="2A72F725" w14:textId="77777777" w:rsidTr="008A52C0">
        <w:tc>
          <w:tcPr>
            <w:tcW w:w="704" w:type="dxa"/>
            <w:tcBorders>
              <w:top w:val="single" w:sz="4" w:space="0" w:color="auto"/>
              <w:left w:val="single" w:sz="4" w:space="0" w:color="auto"/>
              <w:bottom w:val="single" w:sz="4" w:space="0" w:color="auto"/>
              <w:right w:val="single" w:sz="4" w:space="0" w:color="auto"/>
            </w:tcBorders>
          </w:tcPr>
          <w:p w14:paraId="5F552D7D" w14:textId="77777777" w:rsidR="004844A0" w:rsidRDefault="007B238D" w:rsidP="00C33828">
            <w:pPr>
              <w:pStyle w:val="FyberBodyCopy"/>
              <w:spacing w:before="60" w:after="60"/>
              <w:rPr>
                <w:lang w:val="en-GB"/>
              </w:rPr>
            </w:pPr>
            <w:r>
              <w:rPr>
                <w:lang w:val="en-GB"/>
              </w:rPr>
              <w:t>2a)</w:t>
            </w:r>
          </w:p>
        </w:tc>
        <w:tc>
          <w:tcPr>
            <w:tcW w:w="4394" w:type="dxa"/>
            <w:tcBorders>
              <w:top w:val="single" w:sz="4" w:space="0" w:color="auto"/>
              <w:left w:val="single" w:sz="4" w:space="0" w:color="auto"/>
              <w:bottom w:val="single" w:sz="4" w:space="0" w:color="auto"/>
              <w:right w:val="single" w:sz="4" w:space="0" w:color="auto"/>
            </w:tcBorders>
          </w:tcPr>
          <w:p w14:paraId="61BEF9DD" w14:textId="77777777" w:rsidR="004844A0" w:rsidRDefault="007B238D" w:rsidP="001408C9">
            <w:pPr>
              <w:pStyle w:val="FyberBodyCopy"/>
              <w:spacing w:before="60" w:after="60" w:line="240" w:lineRule="auto"/>
            </w:pPr>
            <w:r w:rsidRPr="00FF25CF">
              <w:rPr>
                <w:rFonts w:ascii="Helvetica Neue" w:eastAsia="Helvetica Neue" w:hAnsi="Helvetica Neue" w:cs="Helvetica Neue"/>
                <w:color w:val="595959"/>
                <w:szCs w:val="20"/>
              </w:rPr>
              <w:t xml:space="preserve">Proposal to convert Fyber N.V. from a public limited liability company (in Dutch: </w:t>
            </w:r>
            <w:r w:rsidRPr="00FF25CF">
              <w:rPr>
                <w:rFonts w:ascii="Helvetica Neue" w:eastAsia="Helvetica Neue" w:hAnsi="Helvetica Neue" w:cs="Helvetica Neue"/>
                <w:i/>
                <w:iCs/>
                <w:color w:val="595959"/>
                <w:szCs w:val="20"/>
              </w:rPr>
              <w:t>naamloze vennootschap</w:t>
            </w:r>
            <w:r w:rsidRPr="00FF25CF">
              <w:rPr>
                <w:rFonts w:ascii="Helvetica Neue" w:eastAsia="Helvetica Neue" w:hAnsi="Helvetica Neue" w:cs="Helvetica Neue"/>
                <w:color w:val="595959"/>
                <w:szCs w:val="20"/>
              </w:rPr>
              <w:t xml:space="preserve">) into a private limited liability company (in Dutch: </w:t>
            </w:r>
            <w:r w:rsidRPr="00FF25CF">
              <w:rPr>
                <w:rFonts w:ascii="Helvetica Neue" w:eastAsia="Helvetica Neue" w:hAnsi="Helvetica Neue" w:cs="Helvetica Neue"/>
                <w:i/>
                <w:iCs/>
                <w:color w:val="595959"/>
                <w:szCs w:val="20"/>
              </w:rPr>
              <w:t xml:space="preserve">besloten vennootschap met beperkte </w:t>
            </w:r>
            <w:r w:rsidRPr="00FF25CF">
              <w:rPr>
                <w:rFonts w:ascii="Helvetica Neue" w:eastAsia="Helvetica Neue" w:hAnsi="Helvetica Neue" w:cs="Helvetica Neue"/>
                <w:color w:val="595959"/>
                <w:szCs w:val="20"/>
              </w:rPr>
              <w:t>aansprakelijkheid</w:t>
            </w:r>
            <w:r>
              <w:rPr>
                <w:rFonts w:ascii="Helvetica Neue" w:eastAsia="Helvetica Neue" w:hAnsi="Helvetica Neue" w:cs="Helvetica Neue"/>
                <w:color w:val="595959"/>
                <w:szCs w:val="20"/>
              </w:rPr>
              <w:t xml:space="preserve">), </w:t>
            </w:r>
            <w:r w:rsidRPr="00FF25CF">
              <w:rPr>
                <w:rFonts w:ascii="Helvetica Neue" w:eastAsia="Helvetica Neue" w:hAnsi="Helvetica Neue" w:cs="Helvetica Neue"/>
                <w:color w:val="595959"/>
                <w:szCs w:val="20"/>
              </w:rPr>
              <w:t>amend the articles of association of Fyber N.V. accordingly and</w:t>
            </w:r>
            <w:r>
              <w:rPr>
                <w:rFonts w:ascii="Helvetica Neue" w:eastAsia="Helvetica Neue" w:hAnsi="Helvetica Neue" w:cs="Helvetica Neue"/>
                <w:color w:val="595959"/>
                <w:szCs w:val="20"/>
              </w:rPr>
              <w:t xml:space="preserve"> </w:t>
            </w:r>
            <w:r w:rsidRPr="00FF25CF">
              <w:rPr>
                <w:rFonts w:ascii="Helvetica Neue" w:eastAsia="Helvetica Neue" w:hAnsi="Helvetica Neue" w:cs="Helvetica Neue"/>
                <w:color w:val="595959"/>
                <w:szCs w:val="20"/>
              </w:rPr>
              <w:t>authorize each member of the management board and also each lawyer, deputy civil law notary and employee of Greenberg Traurig, LLP (Amsterdam office) severally, to have the deed of conversion and amendment to the articles of association of Fyber N.V. executed (vote)</w:t>
            </w:r>
          </w:p>
        </w:tc>
        <w:tc>
          <w:tcPr>
            <w:tcW w:w="1106" w:type="dxa"/>
            <w:tcBorders>
              <w:top w:val="single" w:sz="4" w:space="0" w:color="auto"/>
              <w:left w:val="single" w:sz="4" w:space="0" w:color="auto"/>
              <w:bottom w:val="single" w:sz="4" w:space="0" w:color="auto"/>
              <w:right w:val="single" w:sz="4" w:space="0" w:color="auto"/>
            </w:tcBorders>
          </w:tcPr>
          <w:p w14:paraId="76846AE0" w14:textId="77777777" w:rsidR="004844A0" w:rsidRPr="004B5362" w:rsidRDefault="00D425D1" w:rsidP="00C33828">
            <w:pPr>
              <w:pStyle w:val="FyberBodyCopy"/>
              <w:spacing w:before="60" w:after="60"/>
              <w:jc w:val="center"/>
            </w:pPr>
          </w:p>
        </w:tc>
        <w:tc>
          <w:tcPr>
            <w:tcW w:w="1147" w:type="dxa"/>
            <w:tcBorders>
              <w:top w:val="single" w:sz="4" w:space="0" w:color="auto"/>
              <w:left w:val="single" w:sz="4" w:space="0" w:color="auto"/>
              <w:bottom w:val="single" w:sz="4" w:space="0" w:color="auto"/>
              <w:right w:val="single" w:sz="4" w:space="0" w:color="auto"/>
            </w:tcBorders>
          </w:tcPr>
          <w:p w14:paraId="5104FA2D" w14:textId="77777777" w:rsidR="004844A0" w:rsidRPr="00015D65" w:rsidRDefault="00D425D1" w:rsidP="00C33828">
            <w:pPr>
              <w:pStyle w:val="FyberBodyCopy"/>
              <w:spacing w:before="60" w:after="60"/>
              <w:jc w:val="center"/>
              <w:rPr>
                <w:lang w:val="en-GB"/>
              </w:rPr>
            </w:pPr>
          </w:p>
        </w:tc>
        <w:tc>
          <w:tcPr>
            <w:tcW w:w="1165" w:type="dxa"/>
            <w:tcBorders>
              <w:top w:val="single" w:sz="4" w:space="0" w:color="auto"/>
              <w:left w:val="single" w:sz="4" w:space="0" w:color="auto"/>
              <w:bottom w:val="single" w:sz="4" w:space="0" w:color="auto"/>
              <w:right w:val="single" w:sz="4" w:space="0" w:color="auto"/>
            </w:tcBorders>
          </w:tcPr>
          <w:p w14:paraId="46FE7247" w14:textId="77777777" w:rsidR="004844A0" w:rsidRPr="00015D65" w:rsidRDefault="00D425D1" w:rsidP="00C33828">
            <w:pPr>
              <w:pStyle w:val="FyberBodyCopy"/>
              <w:spacing w:before="60" w:after="60"/>
              <w:jc w:val="center"/>
              <w:rPr>
                <w:lang w:val="en-GB"/>
              </w:rPr>
            </w:pPr>
          </w:p>
        </w:tc>
      </w:tr>
      <w:tr w:rsidR="001A3F56" w14:paraId="2230A70A" w14:textId="77777777" w:rsidTr="008A52C0">
        <w:tc>
          <w:tcPr>
            <w:tcW w:w="704" w:type="dxa"/>
            <w:tcBorders>
              <w:top w:val="single" w:sz="4" w:space="0" w:color="auto"/>
              <w:left w:val="single" w:sz="4" w:space="0" w:color="auto"/>
              <w:bottom w:val="single" w:sz="4" w:space="0" w:color="auto"/>
              <w:right w:val="single" w:sz="4" w:space="0" w:color="auto"/>
            </w:tcBorders>
          </w:tcPr>
          <w:p w14:paraId="178008C1" w14:textId="77777777" w:rsidR="004844A0" w:rsidRPr="00015D65" w:rsidRDefault="007B238D" w:rsidP="00C33828">
            <w:pPr>
              <w:pStyle w:val="FyberBodyCopy"/>
              <w:spacing w:before="60" w:after="60"/>
              <w:rPr>
                <w:lang w:val="en-GB"/>
              </w:rPr>
            </w:pPr>
            <w:r>
              <w:rPr>
                <w:lang w:val="en-GB"/>
              </w:rPr>
              <w:t>2b)</w:t>
            </w:r>
          </w:p>
        </w:tc>
        <w:tc>
          <w:tcPr>
            <w:tcW w:w="4394" w:type="dxa"/>
            <w:tcBorders>
              <w:top w:val="single" w:sz="4" w:space="0" w:color="auto"/>
              <w:left w:val="single" w:sz="4" w:space="0" w:color="auto"/>
              <w:bottom w:val="single" w:sz="4" w:space="0" w:color="auto"/>
              <w:right w:val="single" w:sz="4" w:space="0" w:color="auto"/>
            </w:tcBorders>
          </w:tcPr>
          <w:p w14:paraId="25DCA470" w14:textId="77777777" w:rsidR="004844A0" w:rsidRPr="00015D65" w:rsidRDefault="007B238D" w:rsidP="001408C9">
            <w:pPr>
              <w:pStyle w:val="FyberBodyCopy"/>
              <w:spacing w:before="60" w:after="60" w:line="240" w:lineRule="auto"/>
            </w:pPr>
            <w:r>
              <w:t>Proposal to accept the resignation of all supervisory board members (being Mr. T. Malak, Mr. A.A. Metre, Mr. F.J. Rios, Mr. K. Sehnaoui and Mr. Y. Safrai) of the Company</w:t>
            </w:r>
          </w:p>
        </w:tc>
        <w:tc>
          <w:tcPr>
            <w:tcW w:w="1106" w:type="dxa"/>
            <w:tcBorders>
              <w:top w:val="single" w:sz="4" w:space="0" w:color="auto"/>
              <w:left w:val="single" w:sz="4" w:space="0" w:color="auto"/>
              <w:bottom w:val="single" w:sz="4" w:space="0" w:color="auto"/>
              <w:right w:val="single" w:sz="4" w:space="0" w:color="auto"/>
            </w:tcBorders>
          </w:tcPr>
          <w:p w14:paraId="1C9D2BBD" w14:textId="77777777" w:rsidR="004844A0" w:rsidRPr="00015D65" w:rsidRDefault="00D425D1" w:rsidP="00C33828">
            <w:pPr>
              <w:pStyle w:val="FyberBodyCopy"/>
              <w:spacing w:before="60" w:after="60"/>
              <w:jc w:val="center"/>
              <w:rPr>
                <w:lang w:val="en-GB"/>
              </w:rPr>
            </w:pPr>
          </w:p>
        </w:tc>
        <w:tc>
          <w:tcPr>
            <w:tcW w:w="1147" w:type="dxa"/>
            <w:tcBorders>
              <w:top w:val="single" w:sz="4" w:space="0" w:color="auto"/>
              <w:left w:val="single" w:sz="4" w:space="0" w:color="auto"/>
              <w:bottom w:val="single" w:sz="4" w:space="0" w:color="auto"/>
              <w:right w:val="single" w:sz="4" w:space="0" w:color="auto"/>
            </w:tcBorders>
          </w:tcPr>
          <w:p w14:paraId="54A3BD56" w14:textId="77777777" w:rsidR="004844A0" w:rsidRPr="00015D65" w:rsidRDefault="00D425D1" w:rsidP="00C33828">
            <w:pPr>
              <w:pStyle w:val="FyberBodyCopy"/>
              <w:spacing w:before="60" w:after="60"/>
              <w:jc w:val="center"/>
              <w:rPr>
                <w:lang w:val="en-GB"/>
              </w:rPr>
            </w:pPr>
          </w:p>
        </w:tc>
        <w:tc>
          <w:tcPr>
            <w:tcW w:w="1165" w:type="dxa"/>
            <w:tcBorders>
              <w:top w:val="single" w:sz="4" w:space="0" w:color="auto"/>
              <w:left w:val="single" w:sz="4" w:space="0" w:color="auto"/>
              <w:bottom w:val="single" w:sz="4" w:space="0" w:color="auto"/>
              <w:right w:val="single" w:sz="4" w:space="0" w:color="auto"/>
            </w:tcBorders>
          </w:tcPr>
          <w:p w14:paraId="28A3779E" w14:textId="77777777" w:rsidR="004844A0" w:rsidRPr="00015D65" w:rsidRDefault="00D425D1" w:rsidP="00C33828">
            <w:pPr>
              <w:pStyle w:val="FyberBodyCopy"/>
              <w:spacing w:before="60" w:after="60"/>
              <w:jc w:val="center"/>
              <w:rPr>
                <w:lang w:val="en-GB"/>
              </w:rPr>
            </w:pPr>
          </w:p>
        </w:tc>
      </w:tr>
      <w:tr w:rsidR="001A3F56" w14:paraId="0DF28207" w14:textId="77777777" w:rsidTr="008A52C0">
        <w:tc>
          <w:tcPr>
            <w:tcW w:w="704" w:type="dxa"/>
            <w:tcBorders>
              <w:top w:val="single" w:sz="4" w:space="0" w:color="auto"/>
              <w:left w:val="single" w:sz="4" w:space="0" w:color="auto"/>
              <w:bottom w:val="single" w:sz="4" w:space="0" w:color="auto"/>
              <w:right w:val="single" w:sz="4" w:space="0" w:color="auto"/>
            </w:tcBorders>
          </w:tcPr>
          <w:p w14:paraId="3F84FEC7" w14:textId="77777777" w:rsidR="00015D65" w:rsidRPr="00015D65" w:rsidRDefault="007B238D" w:rsidP="00C33828">
            <w:pPr>
              <w:pStyle w:val="FyberBodyCopy"/>
              <w:spacing w:before="60" w:after="60"/>
              <w:rPr>
                <w:lang w:val="en-GB"/>
              </w:rPr>
            </w:pPr>
            <w:r w:rsidRPr="00015D65">
              <w:rPr>
                <w:lang w:val="en-GB"/>
              </w:rPr>
              <w:t>2c</w:t>
            </w:r>
            <w:r>
              <w:rPr>
                <w:lang w:val="en-GB"/>
              </w:rPr>
              <w:t>)</w:t>
            </w:r>
          </w:p>
        </w:tc>
        <w:tc>
          <w:tcPr>
            <w:tcW w:w="4394" w:type="dxa"/>
            <w:tcBorders>
              <w:top w:val="single" w:sz="4" w:space="0" w:color="auto"/>
              <w:left w:val="single" w:sz="4" w:space="0" w:color="auto"/>
              <w:bottom w:val="single" w:sz="4" w:space="0" w:color="auto"/>
              <w:right w:val="single" w:sz="4" w:space="0" w:color="auto"/>
            </w:tcBorders>
          </w:tcPr>
          <w:p w14:paraId="6C2EF175" w14:textId="77777777" w:rsidR="00015D65" w:rsidRPr="00015D65" w:rsidRDefault="007B238D" w:rsidP="004844A0">
            <w:pPr>
              <w:pStyle w:val="FyberBodyCopy"/>
              <w:spacing w:before="60" w:after="60" w:line="240" w:lineRule="auto"/>
              <w:jc w:val="left"/>
            </w:pPr>
            <w:r w:rsidRPr="00015D65">
              <w:t xml:space="preserve">Proposal to </w:t>
            </w:r>
            <w:r>
              <w:t>grant discharge to all supervisory board members as mentioned above under 2b)</w:t>
            </w:r>
          </w:p>
        </w:tc>
        <w:tc>
          <w:tcPr>
            <w:tcW w:w="1106" w:type="dxa"/>
            <w:tcBorders>
              <w:top w:val="single" w:sz="4" w:space="0" w:color="auto"/>
              <w:left w:val="single" w:sz="4" w:space="0" w:color="auto"/>
              <w:bottom w:val="single" w:sz="4" w:space="0" w:color="auto"/>
              <w:right w:val="single" w:sz="4" w:space="0" w:color="auto"/>
            </w:tcBorders>
          </w:tcPr>
          <w:p w14:paraId="5FF1F530" w14:textId="77777777" w:rsidR="00015D65" w:rsidRPr="00015D65" w:rsidRDefault="00D425D1" w:rsidP="00C33828">
            <w:pPr>
              <w:pStyle w:val="FyberBodyCopy"/>
              <w:spacing w:before="60" w:after="60"/>
              <w:jc w:val="center"/>
              <w:rPr>
                <w:lang w:val="en-GB"/>
              </w:rPr>
            </w:pPr>
          </w:p>
        </w:tc>
        <w:tc>
          <w:tcPr>
            <w:tcW w:w="1147" w:type="dxa"/>
            <w:tcBorders>
              <w:top w:val="single" w:sz="4" w:space="0" w:color="auto"/>
              <w:left w:val="single" w:sz="4" w:space="0" w:color="auto"/>
              <w:bottom w:val="single" w:sz="4" w:space="0" w:color="auto"/>
              <w:right w:val="single" w:sz="4" w:space="0" w:color="auto"/>
            </w:tcBorders>
          </w:tcPr>
          <w:p w14:paraId="60580AA0" w14:textId="77777777" w:rsidR="00015D65" w:rsidRPr="00015D65" w:rsidRDefault="00D425D1" w:rsidP="00C33828">
            <w:pPr>
              <w:pStyle w:val="FyberBodyCopy"/>
              <w:spacing w:before="60" w:after="60"/>
              <w:jc w:val="center"/>
              <w:rPr>
                <w:lang w:val="en-GB"/>
              </w:rPr>
            </w:pPr>
          </w:p>
        </w:tc>
        <w:tc>
          <w:tcPr>
            <w:tcW w:w="1165" w:type="dxa"/>
            <w:tcBorders>
              <w:top w:val="single" w:sz="4" w:space="0" w:color="auto"/>
              <w:left w:val="single" w:sz="4" w:space="0" w:color="auto"/>
              <w:bottom w:val="single" w:sz="4" w:space="0" w:color="auto"/>
              <w:right w:val="single" w:sz="4" w:space="0" w:color="auto"/>
            </w:tcBorders>
          </w:tcPr>
          <w:p w14:paraId="2C9C9450" w14:textId="77777777" w:rsidR="00015D65" w:rsidRPr="00015D65" w:rsidRDefault="00D425D1" w:rsidP="00C33828">
            <w:pPr>
              <w:pStyle w:val="FyberBodyCopy"/>
              <w:spacing w:before="60" w:after="60"/>
              <w:jc w:val="center"/>
              <w:rPr>
                <w:lang w:val="en-GB"/>
              </w:rPr>
            </w:pPr>
          </w:p>
        </w:tc>
      </w:tr>
      <w:tr w:rsidR="001A3F56" w14:paraId="1579A5AD" w14:textId="77777777" w:rsidTr="008A52C0">
        <w:tc>
          <w:tcPr>
            <w:tcW w:w="704" w:type="dxa"/>
            <w:tcBorders>
              <w:top w:val="single" w:sz="4" w:space="0" w:color="auto"/>
              <w:left w:val="single" w:sz="4" w:space="0" w:color="auto"/>
              <w:bottom w:val="single" w:sz="4" w:space="0" w:color="auto"/>
              <w:right w:val="single" w:sz="4" w:space="0" w:color="auto"/>
            </w:tcBorders>
          </w:tcPr>
          <w:p w14:paraId="2B730C87" w14:textId="77777777" w:rsidR="00015D65" w:rsidRPr="00015D65" w:rsidRDefault="007B238D" w:rsidP="00C33828">
            <w:pPr>
              <w:pStyle w:val="FyberBodyCopy"/>
              <w:spacing w:before="60" w:after="60"/>
              <w:rPr>
                <w:lang w:val="en-GB"/>
              </w:rPr>
            </w:pPr>
            <w:r>
              <w:rPr>
                <w:lang w:val="en-GB"/>
              </w:rPr>
              <w:t xml:space="preserve">2d) </w:t>
            </w:r>
          </w:p>
        </w:tc>
        <w:tc>
          <w:tcPr>
            <w:tcW w:w="4394" w:type="dxa"/>
            <w:tcBorders>
              <w:top w:val="single" w:sz="4" w:space="0" w:color="auto"/>
              <w:left w:val="single" w:sz="4" w:space="0" w:color="auto"/>
              <w:bottom w:val="single" w:sz="4" w:space="0" w:color="auto"/>
              <w:right w:val="single" w:sz="4" w:space="0" w:color="auto"/>
            </w:tcBorders>
          </w:tcPr>
          <w:p w14:paraId="77B4638B" w14:textId="77777777" w:rsidR="00015D65" w:rsidRPr="00015D65" w:rsidRDefault="007B238D" w:rsidP="00B326F2">
            <w:pPr>
              <w:pStyle w:val="FyberListabc"/>
              <w:numPr>
                <w:ilvl w:val="0"/>
                <w:numId w:val="0"/>
              </w:numPr>
              <w:spacing w:before="60" w:after="60" w:line="240" w:lineRule="auto"/>
            </w:pPr>
            <w:r w:rsidRPr="00A67814">
              <w:t xml:space="preserve">Proposal to </w:t>
            </w:r>
            <w:r>
              <w:t>appoint Mr. J.B. Garrison as management board member of the Company with the title CEO</w:t>
            </w:r>
          </w:p>
        </w:tc>
        <w:tc>
          <w:tcPr>
            <w:tcW w:w="1106" w:type="dxa"/>
            <w:tcBorders>
              <w:top w:val="single" w:sz="4" w:space="0" w:color="auto"/>
              <w:left w:val="single" w:sz="4" w:space="0" w:color="auto"/>
              <w:bottom w:val="single" w:sz="4" w:space="0" w:color="auto"/>
              <w:right w:val="single" w:sz="4" w:space="0" w:color="auto"/>
            </w:tcBorders>
          </w:tcPr>
          <w:p w14:paraId="5E5BB6CB" w14:textId="77777777" w:rsidR="00015D65" w:rsidRPr="00015D65" w:rsidRDefault="00D425D1" w:rsidP="00C33828">
            <w:pPr>
              <w:pStyle w:val="FyberBodyCopy"/>
              <w:spacing w:before="60" w:after="60"/>
              <w:jc w:val="center"/>
              <w:rPr>
                <w:lang w:val="en-GB"/>
              </w:rPr>
            </w:pPr>
          </w:p>
        </w:tc>
        <w:tc>
          <w:tcPr>
            <w:tcW w:w="1147" w:type="dxa"/>
            <w:tcBorders>
              <w:top w:val="single" w:sz="4" w:space="0" w:color="auto"/>
              <w:left w:val="single" w:sz="4" w:space="0" w:color="auto"/>
              <w:bottom w:val="single" w:sz="4" w:space="0" w:color="auto"/>
              <w:right w:val="single" w:sz="4" w:space="0" w:color="auto"/>
            </w:tcBorders>
          </w:tcPr>
          <w:p w14:paraId="7F8067C7" w14:textId="77777777" w:rsidR="00015D65" w:rsidRPr="00015D65" w:rsidRDefault="00D425D1" w:rsidP="00C33828">
            <w:pPr>
              <w:pStyle w:val="FyberBodyCopy"/>
              <w:spacing w:before="60" w:after="60"/>
              <w:jc w:val="center"/>
              <w:rPr>
                <w:lang w:val="en-GB"/>
              </w:rPr>
            </w:pPr>
          </w:p>
        </w:tc>
        <w:tc>
          <w:tcPr>
            <w:tcW w:w="1165" w:type="dxa"/>
            <w:tcBorders>
              <w:top w:val="single" w:sz="4" w:space="0" w:color="auto"/>
              <w:left w:val="single" w:sz="4" w:space="0" w:color="auto"/>
              <w:bottom w:val="single" w:sz="4" w:space="0" w:color="auto"/>
              <w:right w:val="single" w:sz="4" w:space="0" w:color="auto"/>
            </w:tcBorders>
          </w:tcPr>
          <w:p w14:paraId="7C1A3BEB" w14:textId="77777777" w:rsidR="00015D65" w:rsidRPr="00015D65" w:rsidRDefault="00D425D1" w:rsidP="00C33828">
            <w:pPr>
              <w:pStyle w:val="FyberBodyCopy"/>
              <w:spacing w:before="60" w:after="60"/>
              <w:jc w:val="center"/>
              <w:rPr>
                <w:lang w:val="en-GB"/>
              </w:rPr>
            </w:pPr>
          </w:p>
        </w:tc>
      </w:tr>
      <w:tr w:rsidR="001A3F56" w14:paraId="42B707F3" w14:textId="77777777" w:rsidTr="008A52C0">
        <w:tc>
          <w:tcPr>
            <w:tcW w:w="704" w:type="dxa"/>
            <w:tcBorders>
              <w:top w:val="single" w:sz="4" w:space="0" w:color="auto"/>
              <w:left w:val="single" w:sz="4" w:space="0" w:color="auto"/>
              <w:bottom w:val="single" w:sz="4" w:space="0" w:color="auto"/>
              <w:right w:val="single" w:sz="4" w:space="0" w:color="auto"/>
            </w:tcBorders>
          </w:tcPr>
          <w:p w14:paraId="76D5A8B3" w14:textId="77777777" w:rsidR="00026546" w:rsidRDefault="007B238D" w:rsidP="00C33828">
            <w:pPr>
              <w:pStyle w:val="FyberBodyCopy"/>
              <w:spacing w:before="60" w:after="60"/>
              <w:rPr>
                <w:lang w:val="en-GB"/>
              </w:rPr>
            </w:pPr>
            <w:r>
              <w:rPr>
                <w:lang w:val="en-GB"/>
              </w:rPr>
              <w:t>2e)</w:t>
            </w:r>
          </w:p>
        </w:tc>
        <w:tc>
          <w:tcPr>
            <w:tcW w:w="4394" w:type="dxa"/>
            <w:tcBorders>
              <w:top w:val="single" w:sz="4" w:space="0" w:color="auto"/>
              <w:left w:val="single" w:sz="4" w:space="0" w:color="auto"/>
              <w:bottom w:val="single" w:sz="4" w:space="0" w:color="auto"/>
              <w:right w:val="single" w:sz="4" w:space="0" w:color="auto"/>
            </w:tcBorders>
          </w:tcPr>
          <w:p w14:paraId="7DB5C679" w14:textId="77777777" w:rsidR="00026546" w:rsidRPr="00A67814" w:rsidRDefault="007B238D" w:rsidP="00B326F2">
            <w:pPr>
              <w:pStyle w:val="FyberListabc"/>
              <w:numPr>
                <w:ilvl w:val="0"/>
                <w:numId w:val="0"/>
              </w:numPr>
              <w:spacing w:before="60" w:after="60" w:line="240" w:lineRule="auto"/>
            </w:pPr>
            <w:r w:rsidRPr="00026546">
              <w:t xml:space="preserve">Proposal to accept the resignation of </w:t>
            </w:r>
            <w:r>
              <w:t xml:space="preserve">Mr. Z. Elul and Mr. Y. Zaltsman as management board members </w:t>
            </w:r>
            <w:r w:rsidRPr="00026546">
              <w:t>of the Company</w:t>
            </w:r>
          </w:p>
        </w:tc>
        <w:tc>
          <w:tcPr>
            <w:tcW w:w="1106" w:type="dxa"/>
            <w:tcBorders>
              <w:top w:val="single" w:sz="4" w:space="0" w:color="auto"/>
              <w:left w:val="single" w:sz="4" w:space="0" w:color="auto"/>
              <w:bottom w:val="single" w:sz="4" w:space="0" w:color="auto"/>
              <w:right w:val="single" w:sz="4" w:space="0" w:color="auto"/>
            </w:tcBorders>
          </w:tcPr>
          <w:p w14:paraId="418BFC14" w14:textId="77777777" w:rsidR="00026546" w:rsidRPr="00015D65" w:rsidRDefault="00D425D1" w:rsidP="00C33828">
            <w:pPr>
              <w:pStyle w:val="FyberBodyCopy"/>
              <w:spacing w:before="60" w:after="60"/>
              <w:jc w:val="center"/>
              <w:rPr>
                <w:lang w:val="en-GB"/>
              </w:rPr>
            </w:pPr>
          </w:p>
        </w:tc>
        <w:tc>
          <w:tcPr>
            <w:tcW w:w="1147" w:type="dxa"/>
            <w:tcBorders>
              <w:top w:val="single" w:sz="4" w:space="0" w:color="auto"/>
              <w:left w:val="single" w:sz="4" w:space="0" w:color="auto"/>
              <w:bottom w:val="single" w:sz="4" w:space="0" w:color="auto"/>
              <w:right w:val="single" w:sz="4" w:space="0" w:color="auto"/>
            </w:tcBorders>
          </w:tcPr>
          <w:p w14:paraId="3252694D" w14:textId="77777777" w:rsidR="00026546" w:rsidRPr="00015D65" w:rsidRDefault="00D425D1" w:rsidP="00C33828">
            <w:pPr>
              <w:pStyle w:val="FyberBodyCopy"/>
              <w:spacing w:before="60" w:after="60"/>
              <w:jc w:val="center"/>
              <w:rPr>
                <w:lang w:val="en-GB"/>
              </w:rPr>
            </w:pPr>
          </w:p>
        </w:tc>
        <w:tc>
          <w:tcPr>
            <w:tcW w:w="1165" w:type="dxa"/>
            <w:tcBorders>
              <w:top w:val="single" w:sz="4" w:space="0" w:color="auto"/>
              <w:left w:val="single" w:sz="4" w:space="0" w:color="auto"/>
              <w:bottom w:val="single" w:sz="4" w:space="0" w:color="auto"/>
              <w:right w:val="single" w:sz="4" w:space="0" w:color="auto"/>
            </w:tcBorders>
          </w:tcPr>
          <w:p w14:paraId="1E9E873E" w14:textId="77777777" w:rsidR="00026546" w:rsidRPr="00015D65" w:rsidRDefault="00D425D1" w:rsidP="00C33828">
            <w:pPr>
              <w:pStyle w:val="FyberBodyCopy"/>
              <w:spacing w:before="60" w:after="60"/>
              <w:jc w:val="center"/>
              <w:rPr>
                <w:lang w:val="en-GB"/>
              </w:rPr>
            </w:pPr>
          </w:p>
        </w:tc>
      </w:tr>
      <w:tr w:rsidR="001A3F56" w14:paraId="09878268" w14:textId="77777777" w:rsidTr="008A52C0">
        <w:tc>
          <w:tcPr>
            <w:tcW w:w="704" w:type="dxa"/>
            <w:tcBorders>
              <w:top w:val="single" w:sz="4" w:space="0" w:color="auto"/>
              <w:left w:val="single" w:sz="4" w:space="0" w:color="auto"/>
              <w:bottom w:val="single" w:sz="4" w:space="0" w:color="auto"/>
              <w:right w:val="single" w:sz="4" w:space="0" w:color="auto"/>
            </w:tcBorders>
          </w:tcPr>
          <w:p w14:paraId="02B8D87D" w14:textId="77777777" w:rsidR="00026546" w:rsidRDefault="007B238D" w:rsidP="00C33828">
            <w:pPr>
              <w:pStyle w:val="FyberBodyCopy"/>
              <w:spacing w:before="60" w:after="60"/>
              <w:rPr>
                <w:lang w:val="en-GB"/>
              </w:rPr>
            </w:pPr>
            <w:r>
              <w:rPr>
                <w:lang w:val="en-GB"/>
              </w:rPr>
              <w:t>2f)</w:t>
            </w:r>
          </w:p>
        </w:tc>
        <w:tc>
          <w:tcPr>
            <w:tcW w:w="4394" w:type="dxa"/>
            <w:tcBorders>
              <w:top w:val="single" w:sz="4" w:space="0" w:color="auto"/>
              <w:left w:val="single" w:sz="4" w:space="0" w:color="auto"/>
              <w:bottom w:val="single" w:sz="4" w:space="0" w:color="auto"/>
              <w:right w:val="single" w:sz="4" w:space="0" w:color="auto"/>
            </w:tcBorders>
          </w:tcPr>
          <w:p w14:paraId="0855D369" w14:textId="77777777" w:rsidR="00026546" w:rsidRPr="00A67814" w:rsidRDefault="007B238D" w:rsidP="00B326F2">
            <w:pPr>
              <w:pStyle w:val="FyberListabc"/>
              <w:numPr>
                <w:ilvl w:val="0"/>
                <w:numId w:val="0"/>
              </w:numPr>
              <w:spacing w:before="60" w:after="60" w:line="240" w:lineRule="auto"/>
            </w:pPr>
            <w:r w:rsidRPr="00015D65">
              <w:t xml:space="preserve">Proposal to </w:t>
            </w:r>
            <w:r>
              <w:t>grant discharge to the management board members as mentioned above under 2e)</w:t>
            </w:r>
          </w:p>
        </w:tc>
        <w:tc>
          <w:tcPr>
            <w:tcW w:w="1106" w:type="dxa"/>
            <w:tcBorders>
              <w:top w:val="single" w:sz="4" w:space="0" w:color="auto"/>
              <w:left w:val="single" w:sz="4" w:space="0" w:color="auto"/>
              <w:bottom w:val="single" w:sz="4" w:space="0" w:color="auto"/>
              <w:right w:val="single" w:sz="4" w:space="0" w:color="auto"/>
            </w:tcBorders>
          </w:tcPr>
          <w:p w14:paraId="5F9C05C3" w14:textId="77777777" w:rsidR="00026546" w:rsidRPr="00015D65" w:rsidRDefault="00D425D1" w:rsidP="00C33828">
            <w:pPr>
              <w:pStyle w:val="FyberBodyCopy"/>
              <w:spacing w:before="60" w:after="60"/>
              <w:jc w:val="center"/>
              <w:rPr>
                <w:lang w:val="en-GB"/>
              </w:rPr>
            </w:pPr>
          </w:p>
        </w:tc>
        <w:tc>
          <w:tcPr>
            <w:tcW w:w="1147" w:type="dxa"/>
            <w:tcBorders>
              <w:top w:val="single" w:sz="4" w:space="0" w:color="auto"/>
              <w:left w:val="single" w:sz="4" w:space="0" w:color="auto"/>
              <w:bottom w:val="single" w:sz="4" w:space="0" w:color="auto"/>
              <w:right w:val="single" w:sz="4" w:space="0" w:color="auto"/>
            </w:tcBorders>
          </w:tcPr>
          <w:p w14:paraId="7F95F786" w14:textId="77777777" w:rsidR="00026546" w:rsidRPr="00015D65" w:rsidRDefault="00D425D1" w:rsidP="00C33828">
            <w:pPr>
              <w:pStyle w:val="FyberBodyCopy"/>
              <w:spacing w:before="60" w:after="60"/>
              <w:jc w:val="center"/>
              <w:rPr>
                <w:lang w:val="en-GB"/>
              </w:rPr>
            </w:pPr>
          </w:p>
        </w:tc>
        <w:tc>
          <w:tcPr>
            <w:tcW w:w="1165" w:type="dxa"/>
            <w:tcBorders>
              <w:top w:val="single" w:sz="4" w:space="0" w:color="auto"/>
              <w:left w:val="single" w:sz="4" w:space="0" w:color="auto"/>
              <w:bottom w:val="single" w:sz="4" w:space="0" w:color="auto"/>
              <w:right w:val="single" w:sz="4" w:space="0" w:color="auto"/>
            </w:tcBorders>
          </w:tcPr>
          <w:p w14:paraId="3745BD9A" w14:textId="77777777" w:rsidR="00026546" w:rsidRPr="00015D65" w:rsidRDefault="00D425D1" w:rsidP="00C33828">
            <w:pPr>
              <w:pStyle w:val="FyberBodyCopy"/>
              <w:spacing w:before="60" w:after="60"/>
              <w:jc w:val="center"/>
              <w:rPr>
                <w:lang w:val="en-GB"/>
              </w:rPr>
            </w:pPr>
          </w:p>
        </w:tc>
      </w:tr>
    </w:tbl>
    <w:p w14:paraId="2EA291DF" w14:textId="77777777" w:rsidR="004704EF" w:rsidRDefault="007B238D" w:rsidP="00BF6F8A">
      <w:pPr>
        <w:pStyle w:val="FyberBodyCopy"/>
        <w:rPr>
          <w:lang w:val="en-GB"/>
        </w:rPr>
      </w:pPr>
      <w:r w:rsidRPr="00B125B7">
        <w:rPr>
          <w:lang w:val="en-GB"/>
        </w:rPr>
        <w:t>If no box is ticked, the proxy holder will vote in favour of the proposal.</w:t>
      </w:r>
    </w:p>
    <w:p w14:paraId="2DC2D36E" w14:textId="77777777" w:rsidR="000F0F7A" w:rsidRDefault="007B238D" w:rsidP="00BF6F8A">
      <w:pPr>
        <w:pStyle w:val="FyberBodyCopy"/>
        <w:rPr>
          <w:lang w:val="en-GB"/>
        </w:rPr>
      </w:pPr>
      <w:r>
        <w:rPr>
          <w:lang w:val="en-GB"/>
        </w:rPr>
        <w:t>The undersigned agrees to indemnify and to hold harmless the attorney against any claims, actions or proceedings made against the attorney and against any damages, costs and expenses the attorney might incur in connection with this power of attorney.</w:t>
      </w:r>
    </w:p>
    <w:p w14:paraId="2635FE60" w14:textId="77777777" w:rsidR="00C33828" w:rsidRDefault="00D425D1" w:rsidP="00BF6F8A">
      <w:pPr>
        <w:pStyle w:val="FyberBodyCopy"/>
        <w:rPr>
          <w:lang w:val="en-GB"/>
        </w:rPr>
      </w:pPr>
    </w:p>
    <w:p w14:paraId="006C736F" w14:textId="77777777" w:rsidR="00BF6F8A" w:rsidRPr="00BF6F8A" w:rsidRDefault="007B238D" w:rsidP="00BF6F8A">
      <w:pPr>
        <w:pStyle w:val="FyberBodyCopy"/>
        <w:rPr>
          <w:lang w:val="en-GB"/>
        </w:rPr>
      </w:pPr>
      <w:r w:rsidRPr="00BF6F8A">
        <w:rPr>
          <w:lang w:val="en-GB"/>
        </w:rPr>
        <w:t>Signed in _________________________________</w:t>
      </w:r>
      <w:r>
        <w:rPr>
          <w:lang w:val="en-GB"/>
        </w:rPr>
        <w:t>on ______________ 2021</w:t>
      </w:r>
      <w:r w:rsidRPr="00BF6F8A">
        <w:rPr>
          <w:lang w:val="en-GB"/>
        </w:rPr>
        <w:t>.</w:t>
      </w:r>
    </w:p>
    <w:p w14:paraId="5B951289" w14:textId="77777777" w:rsidR="00BF6F8A" w:rsidRPr="00BF6F8A" w:rsidRDefault="00D425D1" w:rsidP="004704EF">
      <w:pPr>
        <w:pStyle w:val="FyberBodyCopy"/>
        <w:spacing w:after="120" w:line="240" w:lineRule="auto"/>
        <w:rPr>
          <w:lang w:val="en-GB"/>
        </w:rPr>
      </w:pPr>
    </w:p>
    <w:p w14:paraId="00F4E7DE" w14:textId="77777777" w:rsidR="00BF6F8A" w:rsidRPr="00BF6F8A" w:rsidRDefault="00D425D1" w:rsidP="004704EF">
      <w:pPr>
        <w:pStyle w:val="FyberBodyCopy"/>
        <w:spacing w:after="120" w:line="240" w:lineRule="auto"/>
        <w:rPr>
          <w:lang w:val="en-GB"/>
        </w:rPr>
      </w:pPr>
    </w:p>
    <w:p w14:paraId="4E6FE346" w14:textId="77777777" w:rsidR="000F0F7A" w:rsidRPr="00C33828" w:rsidRDefault="007B238D" w:rsidP="00B125B7">
      <w:pPr>
        <w:pStyle w:val="FyberBodyCopy"/>
        <w:rPr>
          <w:lang w:val="en-GB"/>
        </w:rPr>
      </w:pPr>
      <w:r w:rsidRPr="00BF6F8A">
        <w:rPr>
          <w:lang w:val="en-GB"/>
        </w:rPr>
        <w:t>Signature: _________________________________</w:t>
      </w:r>
    </w:p>
    <w:p w14:paraId="356ED40A" w14:textId="77777777" w:rsidR="00C33828" w:rsidRDefault="007B238D">
      <w:pPr>
        <w:rPr>
          <w:rFonts w:ascii="Helvetica" w:eastAsia="Times New Roman" w:hAnsi="Helvetica" w:cs="Open Sans"/>
          <w:color w:val="595959" w:themeColor="text1" w:themeTint="A6"/>
          <w:sz w:val="20"/>
          <w:szCs w:val="21"/>
        </w:rPr>
      </w:pPr>
      <w:r>
        <w:br w:type="page"/>
      </w:r>
    </w:p>
    <w:p w14:paraId="77C9603E" w14:textId="4ABAB6FA" w:rsidR="00B125B7" w:rsidRPr="00920EDD" w:rsidRDefault="007B238D" w:rsidP="00B125B7">
      <w:pPr>
        <w:pStyle w:val="FyberBodyCopy"/>
      </w:pPr>
      <w:r>
        <w:lastRenderedPageBreak/>
        <w:t xml:space="preserve">This proxy must be received by Fyber N.V. no later than on </w:t>
      </w:r>
      <w:r w:rsidRPr="00E12C37">
        <w:rPr>
          <w:b/>
          <w:bCs/>
        </w:rPr>
        <w:t>2</w:t>
      </w:r>
      <w:r w:rsidR="00D014F7">
        <w:rPr>
          <w:b/>
          <w:bCs/>
        </w:rPr>
        <w:t>1</w:t>
      </w:r>
      <w:r w:rsidRPr="00E12C37">
        <w:rPr>
          <w:b/>
          <w:bCs/>
        </w:rPr>
        <w:t xml:space="preserve"> October</w:t>
      </w:r>
      <w:r>
        <w:t xml:space="preserve"> </w:t>
      </w:r>
      <w:r w:rsidRPr="00DA2966">
        <w:rPr>
          <w:b/>
          <w:bCs/>
          <w:lang w:val="en-GB"/>
        </w:rPr>
        <w:t>2021</w:t>
      </w:r>
      <w:r>
        <w:rPr>
          <w:lang w:val="en-GB"/>
        </w:rPr>
        <w:t xml:space="preserve"> at 5pm </w:t>
      </w:r>
      <w:r w:rsidRPr="00BF6F8A">
        <w:rPr>
          <w:lang w:val="en-GB"/>
        </w:rPr>
        <w:t>CE</w:t>
      </w:r>
      <w:r>
        <w:rPr>
          <w:lang w:val="en-GB"/>
        </w:rPr>
        <w:t>S</w:t>
      </w:r>
      <w:r w:rsidRPr="00BF6F8A">
        <w:rPr>
          <w:lang w:val="en-GB"/>
        </w:rPr>
        <w:t>T</w:t>
      </w:r>
      <w:r>
        <w:rPr>
          <w:lang w:val="en-GB"/>
        </w:rPr>
        <w:t xml:space="preserve"> </w:t>
      </w:r>
      <w:r>
        <w:t xml:space="preserve">by e-mail: </w:t>
      </w:r>
      <w:hyperlink r:id="rId8" w:history="1">
        <w:r w:rsidRPr="00920EDD">
          <w:rPr>
            <w:rStyle w:val="Hyperlink"/>
          </w:rPr>
          <w:t>agm@fyber.com</w:t>
        </w:r>
      </w:hyperlink>
      <w:r w:rsidRPr="00920EDD">
        <w:t xml:space="preserve"> or by </w:t>
      </w:r>
      <w:r>
        <w:t xml:space="preserve">registered </w:t>
      </w:r>
      <w:r w:rsidRPr="00920EDD">
        <w:t>mail at the following address:</w:t>
      </w:r>
    </w:p>
    <w:p w14:paraId="037E17D9" w14:textId="77777777" w:rsidR="004844A0" w:rsidRPr="00920EDD" w:rsidRDefault="007B238D" w:rsidP="004844A0">
      <w:pPr>
        <w:pBdr>
          <w:top w:val="nil"/>
          <w:left w:val="nil"/>
          <w:bottom w:val="nil"/>
          <w:right w:val="nil"/>
          <w:between w:val="nil"/>
        </w:pBdr>
        <w:spacing w:line="360" w:lineRule="auto"/>
        <w:jc w:val="both"/>
        <w:rPr>
          <w:rFonts w:ascii="Helvetica Neue" w:eastAsia="Helvetica Neue" w:hAnsi="Helvetica Neue" w:cs="Helvetica Neue"/>
          <w:b/>
          <w:color w:val="595959"/>
          <w:sz w:val="20"/>
          <w:szCs w:val="20"/>
        </w:rPr>
      </w:pPr>
      <w:r w:rsidRPr="00920EDD">
        <w:rPr>
          <w:rFonts w:ascii="Helvetica Neue" w:eastAsia="Helvetica Neue" w:hAnsi="Helvetica Neue" w:cs="Helvetica Neue"/>
          <w:b/>
          <w:color w:val="595959"/>
          <w:sz w:val="20"/>
          <w:szCs w:val="20"/>
        </w:rPr>
        <w:t xml:space="preserve">Fyber N.V. </w:t>
      </w:r>
    </w:p>
    <w:p w14:paraId="176593E9" w14:textId="77777777" w:rsidR="004844A0" w:rsidRPr="00920EDD" w:rsidRDefault="007B238D" w:rsidP="004844A0">
      <w:pPr>
        <w:pBdr>
          <w:top w:val="nil"/>
          <w:left w:val="nil"/>
          <w:bottom w:val="nil"/>
          <w:right w:val="nil"/>
          <w:between w:val="nil"/>
        </w:pBdr>
        <w:spacing w:line="276" w:lineRule="auto"/>
        <w:jc w:val="both"/>
        <w:rPr>
          <w:rFonts w:ascii="Helvetica Neue" w:eastAsia="Helvetica Neue" w:hAnsi="Helvetica Neue" w:cs="Helvetica Neue"/>
          <w:color w:val="595959"/>
          <w:sz w:val="20"/>
          <w:szCs w:val="20"/>
        </w:rPr>
      </w:pPr>
      <w:r w:rsidRPr="00920EDD">
        <w:rPr>
          <w:rFonts w:ascii="Helvetica Neue" w:eastAsia="Helvetica Neue" w:hAnsi="Helvetica Neue" w:cs="Helvetica Neue"/>
          <w:color w:val="595959"/>
          <w:sz w:val="20"/>
          <w:szCs w:val="20"/>
        </w:rPr>
        <w:t xml:space="preserve">attn.: Governance Department </w:t>
      </w:r>
    </w:p>
    <w:p w14:paraId="2EE80E56" w14:textId="77777777" w:rsidR="004844A0" w:rsidRPr="00D014F7" w:rsidRDefault="007B238D" w:rsidP="004844A0">
      <w:pPr>
        <w:pBdr>
          <w:top w:val="nil"/>
          <w:left w:val="nil"/>
          <w:bottom w:val="nil"/>
          <w:right w:val="nil"/>
          <w:between w:val="nil"/>
        </w:pBdr>
        <w:spacing w:line="276" w:lineRule="auto"/>
        <w:jc w:val="both"/>
        <w:rPr>
          <w:rFonts w:ascii="Helvetica Neue" w:eastAsia="Helvetica Neue" w:hAnsi="Helvetica Neue" w:cs="Helvetica Neue"/>
          <w:color w:val="595959"/>
          <w:sz w:val="20"/>
          <w:szCs w:val="20"/>
          <w:lang w:val="de-DE"/>
        </w:rPr>
      </w:pPr>
      <w:r w:rsidRPr="00D014F7">
        <w:rPr>
          <w:rFonts w:ascii="Helvetica Neue" w:eastAsia="Helvetica Neue" w:hAnsi="Helvetica Neue" w:cs="Helvetica Neue"/>
          <w:color w:val="595959"/>
          <w:sz w:val="20"/>
          <w:szCs w:val="20"/>
          <w:lang w:val="de-DE"/>
        </w:rPr>
        <w:t>Wallstraße 9-13, 10179 Berlin, Germany</w:t>
      </w:r>
    </w:p>
    <w:p w14:paraId="177AD807" w14:textId="77777777" w:rsidR="004844A0" w:rsidRPr="00D014F7" w:rsidRDefault="007B238D" w:rsidP="004844A0">
      <w:pPr>
        <w:pBdr>
          <w:top w:val="nil"/>
          <w:left w:val="nil"/>
          <w:bottom w:val="nil"/>
          <w:right w:val="nil"/>
          <w:between w:val="nil"/>
        </w:pBdr>
        <w:spacing w:line="276" w:lineRule="auto"/>
        <w:jc w:val="both"/>
        <w:rPr>
          <w:rFonts w:ascii="Helvetica Neue" w:eastAsia="Helvetica Neue" w:hAnsi="Helvetica Neue" w:cs="Helvetica Neue"/>
          <w:color w:val="595959"/>
          <w:sz w:val="20"/>
          <w:szCs w:val="20"/>
          <w:lang w:val="de-DE"/>
        </w:rPr>
      </w:pPr>
      <w:r w:rsidRPr="00D014F7">
        <w:rPr>
          <w:rFonts w:ascii="Helvetica Neue" w:eastAsia="Helvetica Neue" w:hAnsi="Helvetica Neue" w:cs="Helvetica Neue"/>
          <w:color w:val="595959"/>
          <w:sz w:val="20"/>
          <w:szCs w:val="20"/>
          <w:lang w:val="de-DE"/>
        </w:rPr>
        <w:t xml:space="preserve">Email: </w:t>
      </w:r>
      <w:hyperlink r:id="rId9" w:history="1">
        <w:r w:rsidRPr="00D014F7">
          <w:rPr>
            <w:rFonts w:ascii="Helvetica Neue" w:eastAsia="Helvetica Neue" w:hAnsi="Helvetica Neue" w:cs="Helvetica Neue"/>
            <w:color w:val="0000FF"/>
            <w:sz w:val="20"/>
            <w:szCs w:val="20"/>
            <w:u w:val="single"/>
            <w:lang w:val="de-DE"/>
          </w:rPr>
          <w:t>agm@fyber.com</w:t>
        </w:r>
      </w:hyperlink>
    </w:p>
    <w:p w14:paraId="5EBE55C4" w14:textId="77777777" w:rsidR="00B125B7" w:rsidRDefault="007B238D" w:rsidP="00B125B7">
      <w:pPr>
        <w:pStyle w:val="FyberBodyCopy"/>
      </w:pPr>
      <w:r>
        <w:t>Please send the original copy of the proxy by mail to the address listed above.</w:t>
      </w:r>
    </w:p>
    <w:p w14:paraId="46ED1625" w14:textId="77777777" w:rsidR="001A486F" w:rsidRDefault="007B238D" w:rsidP="001354CA">
      <w:pPr>
        <w:pStyle w:val="FyberBodyCopy"/>
      </w:pPr>
      <w:r>
        <w:t>Please note that the proxyholder, in order to be admitted to the meeting, shall be required to share at the start of the meeting (i) a copy of this proxy plus identification and (ii) the registration statement, delivered in accordance with the requirements set forth in the notice of the meeting.</w:t>
      </w:r>
    </w:p>
    <w:sectPr w:rsidR="001A486F" w:rsidSect="008B779B">
      <w:headerReference w:type="default" r:id="rId10"/>
      <w:footerReference w:type="even" r:id="rId11"/>
      <w:footerReference w:type="default" r:id="rId12"/>
      <w:pgSz w:w="11900" w:h="16840"/>
      <w:pgMar w:top="1972" w:right="1440" w:bottom="1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ADB4" w14:textId="77777777" w:rsidR="00D425D1" w:rsidRDefault="00D425D1">
      <w:r>
        <w:separator/>
      </w:r>
    </w:p>
  </w:endnote>
  <w:endnote w:type="continuationSeparator" w:id="0">
    <w:p w14:paraId="0B57E9F8" w14:textId="77777777" w:rsidR="00D425D1" w:rsidRDefault="00D4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27192391"/>
      <w:docPartObj>
        <w:docPartGallery w:val="Page Numbers (Bottom of Page)"/>
        <w:docPartUnique/>
      </w:docPartObj>
    </w:sdtPr>
    <w:sdtEndPr>
      <w:rPr>
        <w:rStyle w:val="Seitenzahl"/>
      </w:rPr>
    </w:sdtEndPr>
    <w:sdtContent>
      <w:p w14:paraId="3FD52732" w14:textId="77777777" w:rsidR="007437DE" w:rsidRDefault="007B238D" w:rsidP="00EE4E6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6F4D6FAB" w14:textId="77777777" w:rsidR="007437DE" w:rsidRDefault="00D425D1" w:rsidP="00EE4E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color w:val="595959" w:themeColor="text1" w:themeTint="A6"/>
        <w:sz w:val="16"/>
        <w:szCs w:val="16"/>
      </w:rPr>
      <w:id w:val="-1246494896"/>
      <w:docPartObj>
        <w:docPartGallery w:val="Page Numbers (Bottom of Page)"/>
        <w:docPartUnique/>
      </w:docPartObj>
    </w:sdtPr>
    <w:sdtEndPr/>
    <w:sdtContent>
      <w:sdt>
        <w:sdtPr>
          <w:rPr>
            <w:rFonts w:ascii="Helvetica" w:hAnsi="Helvetica" w:cs="Helvetica"/>
            <w:color w:val="595959" w:themeColor="text1" w:themeTint="A6"/>
            <w:sz w:val="16"/>
            <w:szCs w:val="16"/>
          </w:rPr>
          <w:id w:val="1728636285"/>
          <w:docPartObj>
            <w:docPartGallery w:val="Page Numbers (Top of Page)"/>
            <w:docPartUnique/>
          </w:docPartObj>
        </w:sdtPr>
        <w:sdtEndPr/>
        <w:sdtContent>
          <w:p w14:paraId="13306DDF" w14:textId="77777777" w:rsidR="007437DE" w:rsidRDefault="007B238D" w:rsidP="001354CA">
            <w:pPr>
              <w:pStyle w:val="Fuzeile"/>
              <w:tabs>
                <w:tab w:val="clear" w:pos="4680"/>
                <w:tab w:val="left" w:pos="0"/>
              </w:tabs>
              <w:jc w:val="center"/>
              <w:rPr>
                <w:rFonts w:ascii="Helvetica" w:hAnsi="Helvetica" w:cs="Helvetica"/>
                <w:color w:val="595959" w:themeColor="text1" w:themeTint="A6"/>
                <w:sz w:val="16"/>
                <w:szCs w:val="16"/>
              </w:rPr>
            </w:pPr>
            <w:r w:rsidRPr="00220EDB">
              <w:rPr>
                <w:rFonts w:ascii="Helvetica" w:hAnsi="Helvetica" w:cs="Helvetica"/>
                <w:color w:val="595959" w:themeColor="text1" w:themeTint="A6"/>
                <w:sz w:val="16"/>
                <w:szCs w:val="16"/>
              </w:rPr>
              <w:t>Proxy Fo</w:t>
            </w:r>
            <w:r>
              <w:rPr>
                <w:rFonts w:ascii="Helvetica" w:hAnsi="Helvetica" w:cs="Helvetica"/>
                <w:color w:val="595959" w:themeColor="text1" w:themeTint="A6"/>
                <w:sz w:val="16"/>
                <w:szCs w:val="16"/>
              </w:rPr>
              <w:t xml:space="preserve">rm EGM 2021 </w:t>
            </w:r>
            <w:r w:rsidRPr="00220EDB">
              <w:rPr>
                <w:rFonts w:ascii="Helvetica" w:hAnsi="Helvetica" w:cs="Helvetica"/>
                <w:color w:val="595959" w:themeColor="text1" w:themeTint="A6"/>
                <w:sz w:val="16"/>
                <w:szCs w:val="16"/>
              </w:rPr>
              <w:t>Fyber N.V.</w:t>
            </w:r>
            <w:r w:rsidRPr="00220EDB">
              <w:rPr>
                <w:rFonts w:ascii="Helvetica" w:hAnsi="Helvetica" w:cs="Helvetica"/>
                <w:color w:val="595959" w:themeColor="text1" w:themeTint="A6"/>
                <w:sz w:val="16"/>
                <w:szCs w:val="16"/>
              </w:rPr>
              <w:tab/>
              <w:t xml:space="preserve">Page </w:t>
            </w:r>
            <w:r w:rsidRPr="00220EDB">
              <w:rPr>
                <w:rFonts w:ascii="Helvetica" w:hAnsi="Helvetica" w:cs="Helvetica"/>
                <w:b/>
                <w:bCs/>
                <w:color w:val="595959" w:themeColor="text1" w:themeTint="A6"/>
                <w:sz w:val="16"/>
                <w:szCs w:val="16"/>
              </w:rPr>
              <w:fldChar w:fldCharType="begin"/>
            </w:r>
            <w:r w:rsidRPr="00220EDB">
              <w:rPr>
                <w:rFonts w:ascii="Helvetica" w:hAnsi="Helvetica" w:cs="Helvetica"/>
                <w:b/>
                <w:bCs/>
                <w:color w:val="595959" w:themeColor="text1" w:themeTint="A6"/>
                <w:sz w:val="16"/>
                <w:szCs w:val="16"/>
              </w:rPr>
              <w:instrText xml:space="preserve"> PAGE </w:instrText>
            </w:r>
            <w:r w:rsidRPr="00220EDB">
              <w:rPr>
                <w:rFonts w:ascii="Helvetica" w:hAnsi="Helvetica" w:cs="Helvetica"/>
                <w:b/>
                <w:bCs/>
                <w:color w:val="595959" w:themeColor="text1" w:themeTint="A6"/>
                <w:sz w:val="16"/>
                <w:szCs w:val="16"/>
              </w:rPr>
              <w:fldChar w:fldCharType="separate"/>
            </w:r>
            <w:r>
              <w:rPr>
                <w:rFonts w:ascii="Helvetica" w:hAnsi="Helvetica" w:cs="Helvetica"/>
                <w:b/>
                <w:bCs/>
                <w:noProof/>
                <w:color w:val="595959" w:themeColor="text1" w:themeTint="A6"/>
                <w:sz w:val="16"/>
                <w:szCs w:val="16"/>
              </w:rPr>
              <w:t>1</w:t>
            </w:r>
            <w:r w:rsidRPr="00220EDB">
              <w:rPr>
                <w:rFonts w:ascii="Helvetica" w:hAnsi="Helvetica" w:cs="Helvetica"/>
                <w:b/>
                <w:bCs/>
                <w:color w:val="595959" w:themeColor="text1" w:themeTint="A6"/>
                <w:sz w:val="16"/>
                <w:szCs w:val="16"/>
              </w:rPr>
              <w:fldChar w:fldCharType="end"/>
            </w:r>
            <w:r w:rsidRPr="00220EDB">
              <w:rPr>
                <w:rFonts w:ascii="Helvetica" w:hAnsi="Helvetica" w:cs="Helvetica"/>
                <w:color w:val="595959" w:themeColor="text1" w:themeTint="A6"/>
                <w:sz w:val="16"/>
                <w:szCs w:val="16"/>
              </w:rPr>
              <w:t xml:space="preserve"> of </w:t>
            </w:r>
            <w:r>
              <w:rPr>
                <w:rFonts w:ascii="Helvetica" w:hAnsi="Helvetica" w:cs="Helvetica"/>
                <w:b/>
                <w:bCs/>
                <w:noProof/>
                <w:color w:val="595959" w:themeColor="text1" w:themeTint="A6"/>
                <w:sz w:val="16"/>
                <w:szCs w:val="16"/>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9349" w14:textId="77777777" w:rsidR="00D425D1" w:rsidRDefault="00D425D1" w:rsidP="00711180">
      <w:r>
        <w:separator/>
      </w:r>
    </w:p>
    <w:p w14:paraId="5EBA4BF5" w14:textId="77777777" w:rsidR="00D425D1" w:rsidRDefault="00D425D1"/>
  </w:footnote>
  <w:footnote w:type="continuationSeparator" w:id="0">
    <w:p w14:paraId="37C4D109" w14:textId="77777777" w:rsidR="00D425D1" w:rsidRDefault="00D425D1" w:rsidP="00711180">
      <w:r>
        <w:continuationSeparator/>
      </w:r>
    </w:p>
    <w:p w14:paraId="14941E2A" w14:textId="77777777" w:rsidR="00D425D1" w:rsidRDefault="00D425D1"/>
  </w:footnote>
  <w:footnote w:id="1">
    <w:p w14:paraId="6A6CF553" w14:textId="77777777" w:rsidR="007437DE" w:rsidRPr="00077529" w:rsidRDefault="007B238D">
      <w:pPr>
        <w:pStyle w:val="Funotentext"/>
        <w:rPr>
          <w:rFonts w:ascii="Arial" w:hAnsi="Arial" w:cs="Arial"/>
          <w:sz w:val="24"/>
          <w:szCs w:val="24"/>
          <w:lang w:val="en-GB"/>
        </w:rPr>
      </w:pPr>
      <w:r w:rsidRPr="00077529">
        <w:rPr>
          <w:rStyle w:val="Funotenzeichen"/>
          <w:rFonts w:ascii="Arial" w:hAnsi="Arial" w:cs="Arial"/>
          <w:sz w:val="24"/>
          <w:szCs w:val="24"/>
        </w:rPr>
        <w:footnoteRef/>
      </w:r>
      <w:r w:rsidRPr="00077529">
        <w:rPr>
          <w:rFonts w:ascii="Arial" w:hAnsi="Arial" w:cs="Arial"/>
          <w:sz w:val="24"/>
          <w:szCs w:val="24"/>
        </w:rPr>
        <w:t xml:space="preserve"> </w:t>
      </w:r>
      <w:r w:rsidRPr="00077529">
        <w:rPr>
          <w:rFonts w:ascii="Arial" w:eastAsia="Times New Roman" w:hAnsi="Arial" w:cs="Arial"/>
          <w:color w:val="595959" w:themeColor="text1" w:themeTint="A6"/>
          <w:sz w:val="24"/>
          <w:szCs w:val="24"/>
          <w:vertAlign w:val="superscript"/>
          <w:lang w:val="en-GB"/>
        </w:rPr>
        <w:t>Please attach documents evidencing that the representative/signatory is authorized to represent the company or legal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0AD0" w14:textId="77777777" w:rsidR="007437DE" w:rsidRDefault="007B238D" w:rsidP="00711180">
    <w:pPr>
      <w:pStyle w:val="Kopfzeile"/>
      <w:jc w:val="center"/>
    </w:pPr>
    <w:r>
      <w:rPr>
        <w:noProof/>
        <w:lang w:val="nl-NL" w:eastAsia="nl-NL"/>
      </w:rPr>
      <w:drawing>
        <wp:inline distT="0" distB="0" distL="0" distR="0" wp14:anchorId="28F18B12" wp14:editId="5570FB7E">
          <wp:extent cx="1456661" cy="408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207" cy="430842"/>
                  </a:xfrm>
                  <a:prstGeom prst="rect">
                    <a:avLst/>
                  </a:prstGeom>
                </pic:spPr>
              </pic:pic>
            </a:graphicData>
          </a:graphic>
        </wp:inline>
      </w:drawing>
    </w:r>
  </w:p>
  <w:p w14:paraId="42D29E2F" w14:textId="77777777" w:rsidR="007437DE" w:rsidRDefault="00D425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9E7"/>
    <w:multiLevelType w:val="multilevel"/>
    <w:tmpl w:val="02827A94"/>
    <w:name w:val="AOApp"/>
    <w:lvl w:ilvl="0">
      <w:start w:val="1"/>
      <w:numFmt w:val="decimal"/>
      <w:suff w:val="nothing"/>
      <w:lvlText w:val="Appendix %1"/>
      <w:lvlJc w:val="left"/>
      <w:pPr>
        <w:tabs>
          <w:tab w:val="num" w:pos="0"/>
        </w:tabs>
        <w:ind w:left="0" w:firstLine="0"/>
      </w:pPr>
      <w:rPr>
        <w:rFonts w:ascii="Times New Roman" w:hAnsi="Times New Roman"/>
        <w:b/>
        <w:caps/>
        <w:smallCaps w:val="0"/>
      </w:rPr>
    </w:lvl>
    <w:lvl w:ilvl="1">
      <w:start w:val="1"/>
      <w:numFmt w:val="decimal"/>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2" w15:restartNumberingAfterBreak="0">
    <w:nsid w:val="352F7AB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5E644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5B3203"/>
    <w:multiLevelType w:val="multilevel"/>
    <w:tmpl w:val="6096DEFC"/>
    <w:name w:val="AODoc"/>
    <w:lvl w:ilvl="0">
      <w:start w:val="1"/>
      <w:numFmt w:val="none"/>
      <w:pStyle w:val="AOAttachments"/>
      <w:suff w:val="nothing"/>
      <w:lvlText w:val=""/>
      <w:lvlJc w:val="left"/>
      <w:pPr>
        <w:ind w:left="0" w:firstLine="0"/>
      </w:pPr>
    </w:lvl>
    <w:lvl w:ilvl="1">
      <w:start w:val="1"/>
      <w:numFmt w:val="none"/>
      <w:pStyle w:val="AOAppTitle"/>
      <w:suff w:val="nothing"/>
      <w:lvlText w:val=""/>
      <w:lvlJc w:val="left"/>
      <w:pPr>
        <w:ind w:left="720" w:firstLine="0"/>
      </w:pPr>
    </w:lvl>
    <w:lvl w:ilvl="2">
      <w:start w:val="1"/>
      <w:numFmt w:val="none"/>
      <w:pStyle w:val="AOAppPartTitle"/>
      <w:suff w:val="nothing"/>
      <w:lvlText w:val=""/>
      <w:lvlJc w:val="left"/>
      <w:pPr>
        <w:ind w:left="1440" w:firstLine="0"/>
      </w:pPr>
    </w:lvl>
    <w:lvl w:ilvl="3">
      <w:start w:val="1"/>
      <w:numFmt w:val="none"/>
      <w:pStyle w:val="AOAppHead"/>
      <w:suff w:val="nothing"/>
      <w:lvlText w:val=""/>
      <w:lvlJc w:val="left"/>
      <w:pPr>
        <w:ind w:left="2160" w:firstLine="0"/>
      </w:pPr>
    </w:lvl>
    <w:lvl w:ilvl="4">
      <w:start w:val="1"/>
      <w:numFmt w:val="none"/>
      <w:pStyle w:val="AOAppPartHead"/>
      <w:suff w:val="nothing"/>
      <w:lvlText w:val=""/>
      <w:lvlJc w:val="left"/>
      <w:pPr>
        <w:ind w:left="2880" w:firstLine="0"/>
      </w:pPr>
    </w:lvl>
    <w:lvl w:ilvl="5">
      <w:start w:val="1"/>
      <w:numFmt w:val="none"/>
      <w:pStyle w:val="AOAnxTitle"/>
      <w:suff w:val="nothing"/>
      <w:lvlText w:val=""/>
      <w:lvlJc w:val="left"/>
      <w:pPr>
        <w:ind w:left="3600" w:firstLine="0"/>
      </w:pPr>
    </w:lvl>
    <w:lvl w:ilvl="6">
      <w:start w:val="1"/>
      <w:numFmt w:val="none"/>
      <w:pStyle w:val="AOAnxPartTitle"/>
      <w:suff w:val="nothing"/>
      <w:lvlText w:val=""/>
      <w:lvlJc w:val="left"/>
      <w:pPr>
        <w:ind w:left="4320" w:firstLine="0"/>
      </w:pPr>
    </w:lvl>
    <w:lvl w:ilvl="7">
      <w:start w:val="1"/>
      <w:numFmt w:val="none"/>
      <w:pStyle w:val="AOAnxHead"/>
      <w:suff w:val="nothing"/>
      <w:lvlText w:val=""/>
      <w:lvlJc w:val="left"/>
      <w:pPr>
        <w:ind w:left="5040" w:firstLine="0"/>
      </w:pPr>
    </w:lvl>
    <w:lvl w:ilvl="8">
      <w:start w:val="1"/>
      <w:numFmt w:val="none"/>
      <w:pStyle w:val="AOAnxPartHead"/>
      <w:suff w:val="nothing"/>
      <w:lvlText w:val=""/>
      <w:lvlJc w:val="left"/>
      <w:pPr>
        <w:ind w:left="5760" w:firstLine="0"/>
      </w:pPr>
    </w:lvl>
  </w:abstractNum>
  <w:abstractNum w:abstractNumId="5" w15:restartNumberingAfterBreak="0">
    <w:nsid w:val="49C66851"/>
    <w:multiLevelType w:val="multilevel"/>
    <w:tmpl w:val="FE385F70"/>
    <w:name w:val="AOAnx"/>
    <w:lvl w:ilvl="0">
      <w:start w:val="1"/>
      <w:numFmt w:val="decimal"/>
      <w:suff w:val="nothing"/>
      <w:lvlText w:val="Annex %1"/>
      <w:lvlJc w:val="left"/>
      <w:pPr>
        <w:tabs>
          <w:tab w:val="num" w:pos="0"/>
        </w:tabs>
        <w:ind w:left="0" w:firstLine="0"/>
      </w:pPr>
      <w:rPr>
        <w:rFonts w:ascii="Times New Roman" w:hAnsi="Times New Roman"/>
        <w:b/>
        <w:caps/>
        <w:smallCaps w:val="0"/>
      </w:rPr>
    </w:lvl>
    <w:lvl w:ilvl="1">
      <w:start w:val="1"/>
      <w:numFmt w:val="decimal"/>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4C8A136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4B4E3E"/>
    <w:multiLevelType w:val="multilevel"/>
    <w:tmpl w:val="0407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6B5997"/>
    <w:multiLevelType w:val="hybridMultilevel"/>
    <w:tmpl w:val="1EB8D0A4"/>
    <w:lvl w:ilvl="0" w:tplc="53AEA0E4">
      <w:start w:val="1"/>
      <w:numFmt w:val="bullet"/>
      <w:pStyle w:val="FyberBullets"/>
      <w:lvlText w:val=""/>
      <w:lvlJc w:val="left"/>
      <w:pPr>
        <w:ind w:left="720" w:hanging="360"/>
      </w:pPr>
      <w:rPr>
        <w:rFonts w:ascii="Symbol" w:hAnsi="Symbol" w:hint="default"/>
        <w:color w:val="00D691"/>
      </w:rPr>
    </w:lvl>
    <w:lvl w:ilvl="1" w:tplc="F59A97B6" w:tentative="1">
      <w:start w:val="1"/>
      <w:numFmt w:val="bullet"/>
      <w:lvlText w:val="o"/>
      <w:lvlJc w:val="left"/>
      <w:pPr>
        <w:ind w:left="1440" w:hanging="360"/>
      </w:pPr>
      <w:rPr>
        <w:rFonts w:ascii="Courier New" w:hAnsi="Courier New" w:cs="Courier New" w:hint="default"/>
      </w:rPr>
    </w:lvl>
    <w:lvl w:ilvl="2" w:tplc="90B03C98" w:tentative="1">
      <w:start w:val="1"/>
      <w:numFmt w:val="bullet"/>
      <w:lvlText w:val=""/>
      <w:lvlJc w:val="left"/>
      <w:pPr>
        <w:ind w:left="2160" w:hanging="360"/>
      </w:pPr>
      <w:rPr>
        <w:rFonts w:ascii="Wingdings" w:hAnsi="Wingdings" w:hint="default"/>
      </w:rPr>
    </w:lvl>
    <w:lvl w:ilvl="3" w:tplc="026ADE38" w:tentative="1">
      <w:start w:val="1"/>
      <w:numFmt w:val="bullet"/>
      <w:lvlText w:val=""/>
      <w:lvlJc w:val="left"/>
      <w:pPr>
        <w:ind w:left="2880" w:hanging="360"/>
      </w:pPr>
      <w:rPr>
        <w:rFonts w:ascii="Symbol" w:hAnsi="Symbol" w:hint="default"/>
      </w:rPr>
    </w:lvl>
    <w:lvl w:ilvl="4" w:tplc="8F4CD098" w:tentative="1">
      <w:start w:val="1"/>
      <w:numFmt w:val="bullet"/>
      <w:lvlText w:val="o"/>
      <w:lvlJc w:val="left"/>
      <w:pPr>
        <w:ind w:left="3600" w:hanging="360"/>
      </w:pPr>
      <w:rPr>
        <w:rFonts w:ascii="Courier New" w:hAnsi="Courier New" w:cs="Courier New" w:hint="default"/>
      </w:rPr>
    </w:lvl>
    <w:lvl w:ilvl="5" w:tplc="0CB27DFC" w:tentative="1">
      <w:start w:val="1"/>
      <w:numFmt w:val="bullet"/>
      <w:lvlText w:val=""/>
      <w:lvlJc w:val="left"/>
      <w:pPr>
        <w:ind w:left="4320" w:hanging="360"/>
      </w:pPr>
      <w:rPr>
        <w:rFonts w:ascii="Wingdings" w:hAnsi="Wingdings" w:hint="default"/>
      </w:rPr>
    </w:lvl>
    <w:lvl w:ilvl="6" w:tplc="D0F60D1E" w:tentative="1">
      <w:start w:val="1"/>
      <w:numFmt w:val="bullet"/>
      <w:lvlText w:val=""/>
      <w:lvlJc w:val="left"/>
      <w:pPr>
        <w:ind w:left="5040" w:hanging="360"/>
      </w:pPr>
      <w:rPr>
        <w:rFonts w:ascii="Symbol" w:hAnsi="Symbol" w:hint="default"/>
      </w:rPr>
    </w:lvl>
    <w:lvl w:ilvl="7" w:tplc="ABEE65FA" w:tentative="1">
      <w:start w:val="1"/>
      <w:numFmt w:val="bullet"/>
      <w:lvlText w:val="o"/>
      <w:lvlJc w:val="left"/>
      <w:pPr>
        <w:ind w:left="5760" w:hanging="360"/>
      </w:pPr>
      <w:rPr>
        <w:rFonts w:ascii="Courier New" w:hAnsi="Courier New" w:cs="Courier New" w:hint="default"/>
      </w:rPr>
    </w:lvl>
    <w:lvl w:ilvl="8" w:tplc="9516E068" w:tentative="1">
      <w:start w:val="1"/>
      <w:numFmt w:val="bullet"/>
      <w:lvlText w:val=""/>
      <w:lvlJc w:val="left"/>
      <w:pPr>
        <w:ind w:left="6480" w:hanging="360"/>
      </w:pPr>
      <w:rPr>
        <w:rFonts w:ascii="Wingdings" w:hAnsi="Wingdings" w:hint="default"/>
      </w:rPr>
    </w:lvl>
  </w:abstractNum>
  <w:abstractNum w:abstractNumId="9" w15:restartNumberingAfterBreak="0">
    <w:nsid w:val="56DC6F07"/>
    <w:multiLevelType w:val="hybridMultilevel"/>
    <w:tmpl w:val="9474AEB2"/>
    <w:lvl w:ilvl="0" w:tplc="D42AF962">
      <w:start w:val="1"/>
      <w:numFmt w:val="lowerLetter"/>
      <w:pStyle w:val="FyberListabc"/>
      <w:lvlText w:val="(%1)"/>
      <w:lvlJc w:val="left"/>
      <w:pPr>
        <w:ind w:left="717" w:hanging="360"/>
      </w:pPr>
      <w:rPr>
        <w:rFonts w:ascii="Arial" w:hAnsi="Arial" w:hint="default"/>
        <w:b w:val="0"/>
        <w:color w:val="595959" w:themeColor="text1" w:themeTint="A6"/>
        <w:sz w:val="18"/>
        <w:szCs w:val="18"/>
        <w:lang w:val="en-GB"/>
      </w:rPr>
    </w:lvl>
    <w:lvl w:ilvl="1" w:tplc="DA441E0A">
      <w:start w:val="1"/>
      <w:numFmt w:val="lowerLetter"/>
      <w:lvlText w:val="%2."/>
      <w:lvlJc w:val="left"/>
      <w:pPr>
        <w:ind w:left="1440" w:hanging="360"/>
      </w:pPr>
    </w:lvl>
    <w:lvl w:ilvl="2" w:tplc="E3C6C202" w:tentative="1">
      <w:start w:val="1"/>
      <w:numFmt w:val="lowerRoman"/>
      <w:lvlText w:val="%3."/>
      <w:lvlJc w:val="right"/>
      <w:pPr>
        <w:ind w:left="2160" w:hanging="180"/>
      </w:pPr>
    </w:lvl>
    <w:lvl w:ilvl="3" w:tplc="3DECE8F2" w:tentative="1">
      <w:start w:val="1"/>
      <w:numFmt w:val="decimal"/>
      <w:lvlText w:val="%4."/>
      <w:lvlJc w:val="left"/>
      <w:pPr>
        <w:ind w:left="2880" w:hanging="360"/>
      </w:pPr>
    </w:lvl>
    <w:lvl w:ilvl="4" w:tplc="1884F524" w:tentative="1">
      <w:start w:val="1"/>
      <w:numFmt w:val="lowerLetter"/>
      <w:lvlText w:val="%5."/>
      <w:lvlJc w:val="left"/>
      <w:pPr>
        <w:ind w:left="3600" w:hanging="360"/>
      </w:pPr>
    </w:lvl>
    <w:lvl w:ilvl="5" w:tplc="FA0EAE40" w:tentative="1">
      <w:start w:val="1"/>
      <w:numFmt w:val="lowerRoman"/>
      <w:lvlText w:val="%6."/>
      <w:lvlJc w:val="right"/>
      <w:pPr>
        <w:ind w:left="4320" w:hanging="180"/>
      </w:pPr>
    </w:lvl>
    <w:lvl w:ilvl="6" w:tplc="639CF75A" w:tentative="1">
      <w:start w:val="1"/>
      <w:numFmt w:val="decimal"/>
      <w:lvlText w:val="%7."/>
      <w:lvlJc w:val="left"/>
      <w:pPr>
        <w:ind w:left="5040" w:hanging="360"/>
      </w:pPr>
    </w:lvl>
    <w:lvl w:ilvl="7" w:tplc="CDA6DAA6" w:tentative="1">
      <w:start w:val="1"/>
      <w:numFmt w:val="lowerLetter"/>
      <w:lvlText w:val="%8."/>
      <w:lvlJc w:val="left"/>
      <w:pPr>
        <w:ind w:left="5760" w:hanging="360"/>
      </w:pPr>
    </w:lvl>
    <w:lvl w:ilvl="8" w:tplc="B6684FB6" w:tentative="1">
      <w:start w:val="1"/>
      <w:numFmt w:val="lowerRoman"/>
      <w:lvlText w:val="%9."/>
      <w:lvlJc w:val="right"/>
      <w:pPr>
        <w:ind w:left="6480" w:hanging="180"/>
      </w:pPr>
    </w:lvl>
  </w:abstractNum>
  <w:abstractNum w:abstractNumId="10" w15:restartNumberingAfterBreak="0">
    <w:nsid w:val="57D01F68"/>
    <w:multiLevelType w:val="hybridMultilevel"/>
    <w:tmpl w:val="092EA9C2"/>
    <w:lvl w:ilvl="0" w:tplc="789EE606">
      <w:start w:val="1"/>
      <w:numFmt w:val="decimal"/>
      <w:lvlText w:val="%1)"/>
      <w:lvlJc w:val="left"/>
      <w:pPr>
        <w:ind w:left="720" w:hanging="360"/>
      </w:pPr>
    </w:lvl>
    <w:lvl w:ilvl="1" w:tplc="FDECDF6C" w:tentative="1">
      <w:start w:val="1"/>
      <w:numFmt w:val="lowerLetter"/>
      <w:lvlText w:val="%2."/>
      <w:lvlJc w:val="left"/>
      <w:pPr>
        <w:ind w:left="1440" w:hanging="360"/>
      </w:pPr>
    </w:lvl>
    <w:lvl w:ilvl="2" w:tplc="B62EADF4" w:tentative="1">
      <w:start w:val="1"/>
      <w:numFmt w:val="lowerRoman"/>
      <w:lvlText w:val="%3."/>
      <w:lvlJc w:val="right"/>
      <w:pPr>
        <w:ind w:left="2160" w:hanging="180"/>
      </w:pPr>
    </w:lvl>
    <w:lvl w:ilvl="3" w:tplc="1F24EB76" w:tentative="1">
      <w:start w:val="1"/>
      <w:numFmt w:val="decimal"/>
      <w:lvlText w:val="%4."/>
      <w:lvlJc w:val="left"/>
      <w:pPr>
        <w:ind w:left="2880" w:hanging="360"/>
      </w:pPr>
    </w:lvl>
    <w:lvl w:ilvl="4" w:tplc="9AEA964E" w:tentative="1">
      <w:start w:val="1"/>
      <w:numFmt w:val="lowerLetter"/>
      <w:lvlText w:val="%5."/>
      <w:lvlJc w:val="left"/>
      <w:pPr>
        <w:ind w:left="3600" w:hanging="360"/>
      </w:pPr>
    </w:lvl>
    <w:lvl w:ilvl="5" w:tplc="C75A7010" w:tentative="1">
      <w:start w:val="1"/>
      <w:numFmt w:val="lowerRoman"/>
      <w:lvlText w:val="%6."/>
      <w:lvlJc w:val="right"/>
      <w:pPr>
        <w:ind w:left="4320" w:hanging="180"/>
      </w:pPr>
    </w:lvl>
    <w:lvl w:ilvl="6" w:tplc="B2C24A2C" w:tentative="1">
      <w:start w:val="1"/>
      <w:numFmt w:val="decimal"/>
      <w:lvlText w:val="%7."/>
      <w:lvlJc w:val="left"/>
      <w:pPr>
        <w:ind w:left="5040" w:hanging="360"/>
      </w:pPr>
    </w:lvl>
    <w:lvl w:ilvl="7" w:tplc="D7985AA6" w:tentative="1">
      <w:start w:val="1"/>
      <w:numFmt w:val="lowerLetter"/>
      <w:lvlText w:val="%8."/>
      <w:lvlJc w:val="left"/>
      <w:pPr>
        <w:ind w:left="5760" w:hanging="360"/>
      </w:pPr>
    </w:lvl>
    <w:lvl w:ilvl="8" w:tplc="E620DC00" w:tentative="1">
      <w:start w:val="1"/>
      <w:numFmt w:val="lowerRoman"/>
      <w:lvlText w:val="%9."/>
      <w:lvlJc w:val="right"/>
      <w:pPr>
        <w:ind w:left="6480" w:hanging="180"/>
      </w:pPr>
    </w:lvl>
  </w:abstractNum>
  <w:abstractNum w:abstractNumId="11" w15:restartNumberingAfterBreak="0">
    <w:nsid w:val="5FB30F1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EB4B70"/>
    <w:multiLevelType w:val="multilevel"/>
    <w:tmpl w:val="B540D700"/>
    <w:lvl w:ilvl="0">
      <w:start w:val="1"/>
      <w:numFmt w:val="lowerLetter"/>
      <w:lvlText w:val="(%1)"/>
      <w:lvlJc w:val="left"/>
      <w:pPr>
        <w:ind w:left="717" w:hanging="360"/>
      </w:pPr>
      <w:rPr>
        <w:rFonts w:ascii="Helvetica Neue" w:eastAsia="Helvetica Neue" w:hAnsi="Helvetica Neue" w:cs="Helvetica Neue"/>
        <w:b w:val="0"/>
        <w:color w:val="595959"/>
        <w:sz w:val="20"/>
        <w:szCs w:val="2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B03B87"/>
    <w:multiLevelType w:val="multilevel"/>
    <w:tmpl w:val="174AB478"/>
    <w:lvl w:ilvl="0">
      <w:start w:val="1"/>
      <w:numFmt w:val="decimal"/>
      <w:pStyle w:val="FyberListnumbere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0"/>
  </w:num>
  <w:num w:numId="4">
    <w:abstractNumId w:val="5"/>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2"/>
  </w:num>
  <w:num w:numId="11">
    <w:abstractNumId w:val="11"/>
  </w:num>
  <w:num w:numId="12">
    <w:abstractNumId w:val="6"/>
  </w:num>
  <w:num w:numId="13">
    <w:abstractNumId w:val="10"/>
  </w:num>
  <w:num w:numId="14">
    <w:abstractNumId w:val="13"/>
  </w:num>
  <w:num w:numId="15">
    <w:abstractNumId w:val="9"/>
    <w:lvlOverride w:ilvl="0">
      <w:startOverride w:val="1"/>
    </w:lvlOverride>
  </w:num>
  <w:num w:numId="16">
    <w:abstractNumId w:val="13"/>
  </w:num>
  <w:num w:numId="17">
    <w:abstractNumId w:val="13"/>
  </w:num>
  <w:num w:numId="18">
    <w:abstractNumId w:val="9"/>
    <w:lvlOverride w:ilvl="0">
      <w:startOverride w:val="1"/>
    </w:lvlOverride>
  </w:num>
  <w:num w:numId="19">
    <w:abstractNumId w:val="9"/>
    <w:lvlOverride w:ilvl="0">
      <w:startOverride w:val="1"/>
    </w:lvlOverride>
  </w:num>
  <w:num w:numId="20">
    <w:abstractNumId w:val="4"/>
  </w:num>
  <w:num w:numId="21">
    <w:abstractNumId w:val="4"/>
    <w:lvlOverride w:ilvl="0">
      <w:lvl w:ilvl="0">
        <w:start w:val="1"/>
        <w:numFmt w:val="none"/>
        <w:pStyle w:val="AOAttachments"/>
        <w:suff w:val="nothing"/>
        <w:lvlText w:val=""/>
        <w:lvlJc w:val="left"/>
        <w:rPr>
          <w:color w:val="0000FF"/>
          <w:u w:val="double"/>
        </w:rPr>
      </w:lvl>
    </w:lvlOverride>
    <w:lvlOverride w:ilvl="1">
      <w:lvl w:ilvl="1">
        <w:start w:val="1"/>
        <w:numFmt w:val="none"/>
        <w:pStyle w:val="AOAppTitle"/>
        <w:suff w:val="nothing"/>
        <w:lvlText w:val=""/>
        <w:lvlJc w:val="left"/>
        <w:rPr>
          <w:color w:val="0000FF"/>
          <w:u w:val="double"/>
        </w:rPr>
      </w:lvl>
    </w:lvlOverride>
    <w:lvlOverride w:ilvl="2">
      <w:lvl w:ilvl="2">
        <w:start w:val="1"/>
        <w:numFmt w:val="none"/>
        <w:pStyle w:val="AOAppPartTitle"/>
        <w:suff w:val="nothing"/>
        <w:lvlText w:val=""/>
        <w:lvlJc w:val="left"/>
        <w:rPr>
          <w:color w:val="0000FF"/>
          <w:u w:val="double"/>
        </w:rPr>
      </w:lvl>
    </w:lvlOverride>
    <w:lvlOverride w:ilvl="3">
      <w:lvl w:ilvl="3">
        <w:start w:val="1"/>
        <w:numFmt w:val="none"/>
        <w:pStyle w:val="AOAppHead"/>
        <w:suff w:val="nothing"/>
        <w:lvlText w:val=""/>
        <w:lvlJc w:val="left"/>
        <w:rPr>
          <w:color w:val="0000FF"/>
          <w:u w:val="double"/>
        </w:rPr>
      </w:lvl>
    </w:lvlOverride>
    <w:lvlOverride w:ilvl="4">
      <w:lvl w:ilvl="4">
        <w:start w:val="1"/>
        <w:numFmt w:val="none"/>
        <w:pStyle w:val="AOAppPartHead"/>
        <w:suff w:val="nothing"/>
        <w:lvlText w:val=""/>
        <w:lvlJc w:val="left"/>
        <w:rPr>
          <w:color w:val="0000FF"/>
          <w:u w:val="double"/>
        </w:rPr>
      </w:lvl>
    </w:lvlOverride>
    <w:lvlOverride w:ilvl="5">
      <w:lvl w:ilvl="5">
        <w:start w:val="1"/>
        <w:numFmt w:val="none"/>
        <w:pStyle w:val="AOAnxTitle"/>
        <w:suff w:val="nothing"/>
        <w:lvlText w:val=""/>
        <w:lvlJc w:val="left"/>
        <w:rPr>
          <w:color w:val="0000FF"/>
          <w:u w:val="double"/>
        </w:rPr>
      </w:lvl>
    </w:lvlOverride>
    <w:lvlOverride w:ilvl="6">
      <w:lvl w:ilvl="6">
        <w:start w:val="1"/>
        <w:numFmt w:val="none"/>
        <w:pStyle w:val="AOAnxPartTitle"/>
        <w:suff w:val="nothing"/>
        <w:lvlText w:val=""/>
        <w:lvlJc w:val="left"/>
        <w:rPr>
          <w:color w:val="0000FF"/>
          <w:u w:val="double"/>
        </w:rPr>
      </w:lvl>
    </w:lvlOverride>
    <w:lvlOverride w:ilvl="7">
      <w:lvl w:ilvl="7">
        <w:start w:val="1"/>
        <w:numFmt w:val="none"/>
        <w:pStyle w:val="AOAnxHead"/>
        <w:suff w:val="nothing"/>
        <w:lvlText w:val=""/>
        <w:lvlJc w:val="left"/>
        <w:rPr>
          <w:color w:val="0000FF"/>
          <w:u w:val="double"/>
        </w:rPr>
      </w:lvl>
    </w:lvlOverride>
    <w:lvlOverride w:ilvl="8">
      <w:lvl w:ilvl="8">
        <w:start w:val="1"/>
        <w:numFmt w:val="none"/>
        <w:pStyle w:val="AOAnxPartHead"/>
        <w:suff w:val="nothing"/>
        <w:lvlText w:val=""/>
        <w:lvlJc w:val="left"/>
        <w:rPr>
          <w:color w:val="0000FF"/>
          <w:u w:val="double"/>
        </w:rPr>
      </w:lvl>
    </w:lvlOverride>
  </w:num>
  <w:num w:numId="22">
    <w:abstractNumId w:val="9"/>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56"/>
    <w:rsid w:val="000821E1"/>
    <w:rsid w:val="001A3F56"/>
    <w:rsid w:val="007B238D"/>
    <w:rsid w:val="00D014F7"/>
    <w:rsid w:val="00D42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45AA"/>
  <w15:docId w15:val="{0801D5BB-094E-4194-9E2F-8CB41D89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1180"/>
    <w:pPr>
      <w:tabs>
        <w:tab w:val="center" w:pos="4680"/>
        <w:tab w:val="right" w:pos="9360"/>
      </w:tabs>
    </w:pPr>
  </w:style>
  <w:style w:type="character" w:customStyle="1" w:styleId="KopfzeileZchn">
    <w:name w:val="Kopfzeile Zchn"/>
    <w:basedOn w:val="Absatz-Standardschriftart"/>
    <w:link w:val="Kopfzeile"/>
    <w:uiPriority w:val="99"/>
    <w:rsid w:val="00711180"/>
  </w:style>
  <w:style w:type="paragraph" w:styleId="Fuzeile">
    <w:name w:val="footer"/>
    <w:basedOn w:val="Standard"/>
    <w:link w:val="FuzeileZchn"/>
    <w:uiPriority w:val="99"/>
    <w:unhideWhenUsed/>
    <w:rsid w:val="00711180"/>
    <w:pPr>
      <w:tabs>
        <w:tab w:val="center" w:pos="4680"/>
        <w:tab w:val="right" w:pos="9360"/>
      </w:tabs>
    </w:pPr>
  </w:style>
  <w:style w:type="character" w:customStyle="1" w:styleId="FuzeileZchn">
    <w:name w:val="Fußzeile Zchn"/>
    <w:basedOn w:val="Absatz-Standardschriftart"/>
    <w:link w:val="Fuzeile"/>
    <w:uiPriority w:val="99"/>
    <w:rsid w:val="00711180"/>
  </w:style>
  <w:style w:type="paragraph" w:styleId="Titel">
    <w:name w:val="Title"/>
    <w:basedOn w:val="Standard"/>
    <w:next w:val="Standard"/>
    <w:link w:val="TitelZchn"/>
    <w:uiPriority w:val="10"/>
    <w:qFormat/>
    <w:rsid w:val="0071118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11180"/>
    <w:rPr>
      <w:rFonts w:asciiTheme="majorHAnsi" w:eastAsiaTheme="majorEastAsia" w:hAnsiTheme="majorHAnsi" w:cstheme="majorBidi"/>
      <w:spacing w:val="-10"/>
      <w:kern w:val="28"/>
      <w:sz w:val="56"/>
      <w:szCs w:val="56"/>
    </w:rPr>
  </w:style>
  <w:style w:type="paragraph" w:customStyle="1" w:styleId="FyberHeadline">
    <w:name w:val="Fyber Headline"/>
    <w:basedOn w:val="Standard"/>
    <w:qFormat/>
    <w:rsid w:val="00A54051"/>
    <w:pPr>
      <w:spacing w:before="240" w:after="120"/>
      <w:jc w:val="center"/>
    </w:pPr>
    <w:rPr>
      <w:rFonts w:ascii="Helvetica" w:hAnsi="Helvetica"/>
      <w:b/>
      <w:color w:val="00D691"/>
      <w:sz w:val="28"/>
    </w:rPr>
  </w:style>
  <w:style w:type="paragraph" w:styleId="StandardWeb">
    <w:name w:val="Normal (Web)"/>
    <w:basedOn w:val="Standard"/>
    <w:link w:val="StandardWebZchn"/>
    <w:uiPriority w:val="99"/>
    <w:semiHidden/>
    <w:unhideWhenUsed/>
    <w:rsid w:val="001A486F"/>
    <w:pPr>
      <w:spacing w:before="100" w:beforeAutospacing="1" w:after="100" w:afterAutospacing="1"/>
    </w:pPr>
    <w:rPr>
      <w:rFonts w:ascii="Times New Roman" w:eastAsia="Times New Roman" w:hAnsi="Times New Roman" w:cs="Times New Roman"/>
    </w:rPr>
  </w:style>
  <w:style w:type="paragraph" w:customStyle="1" w:styleId="FyberBodyCopy">
    <w:name w:val="Fyber Body Copy"/>
    <w:basedOn w:val="StandardWeb"/>
    <w:link w:val="FyberBodyCopyChar"/>
    <w:qFormat/>
    <w:rsid w:val="006D5029"/>
    <w:pPr>
      <w:spacing w:before="120" w:beforeAutospacing="0" w:after="240" w:afterAutospacing="0" w:line="280" w:lineRule="atLeast"/>
      <w:jc w:val="both"/>
    </w:pPr>
    <w:rPr>
      <w:rFonts w:ascii="Helvetica" w:hAnsi="Helvetica" w:cs="Open Sans"/>
      <w:color w:val="595959" w:themeColor="text1" w:themeTint="A6"/>
      <w:sz w:val="20"/>
      <w:szCs w:val="21"/>
    </w:rPr>
  </w:style>
  <w:style w:type="paragraph" w:customStyle="1" w:styleId="FyberBullets">
    <w:name w:val="Fyber Bullets"/>
    <w:basedOn w:val="StandardWeb"/>
    <w:qFormat/>
    <w:rsid w:val="009A4064"/>
    <w:pPr>
      <w:numPr>
        <w:numId w:val="1"/>
      </w:numPr>
      <w:spacing w:before="120" w:beforeAutospacing="0" w:after="240" w:afterAutospacing="0" w:line="360" w:lineRule="auto"/>
      <w:jc w:val="both"/>
    </w:pPr>
    <w:rPr>
      <w:rFonts w:ascii="Helvetica" w:hAnsi="Helvetica" w:cs="Open Sans"/>
      <w:color w:val="595959" w:themeColor="text1" w:themeTint="A6"/>
      <w:sz w:val="22"/>
      <w:szCs w:val="21"/>
    </w:rPr>
  </w:style>
  <w:style w:type="paragraph" w:customStyle="1" w:styleId="FyberSubhead">
    <w:name w:val="Fyber Subhead"/>
    <w:qFormat/>
    <w:rsid w:val="006D5029"/>
    <w:pPr>
      <w:spacing w:before="240"/>
    </w:pPr>
    <w:rPr>
      <w:rFonts w:ascii="Helvetica" w:eastAsia="Times New Roman" w:hAnsi="Helvetica" w:cs="Open Sans"/>
      <w:b/>
      <w:color w:val="00D691"/>
      <w:sz w:val="22"/>
      <w:szCs w:val="21"/>
    </w:rPr>
  </w:style>
  <w:style w:type="paragraph" w:customStyle="1" w:styleId="FyberFooterArea">
    <w:name w:val="Fyber Footer Area"/>
    <w:qFormat/>
    <w:rsid w:val="00687CF0"/>
    <w:pPr>
      <w:jc w:val="center"/>
    </w:pPr>
    <w:rPr>
      <w:rFonts w:ascii="Helvetica" w:hAnsi="Helvetica"/>
      <w:color w:val="595959" w:themeColor="text1" w:themeTint="A6"/>
      <w:sz w:val="18"/>
    </w:rPr>
  </w:style>
  <w:style w:type="character" w:styleId="Seitenzahl">
    <w:name w:val="page number"/>
    <w:basedOn w:val="Absatz-Standardschriftart"/>
    <w:uiPriority w:val="99"/>
    <w:semiHidden/>
    <w:unhideWhenUsed/>
    <w:rsid w:val="00687CF0"/>
  </w:style>
  <w:style w:type="paragraph" w:customStyle="1" w:styleId="AONormal">
    <w:name w:val="AONormal"/>
    <w:rsid w:val="006D5029"/>
    <w:pPr>
      <w:spacing w:line="260" w:lineRule="atLeast"/>
    </w:pPr>
    <w:rPr>
      <w:rFonts w:ascii="Times New Roman" w:eastAsia="Calibri" w:hAnsi="Times New Roman" w:cs="Times New Roman"/>
      <w:sz w:val="22"/>
      <w:szCs w:val="22"/>
      <w:lang w:val="en-GB"/>
    </w:rPr>
  </w:style>
  <w:style w:type="paragraph" w:customStyle="1" w:styleId="AODocTxt">
    <w:name w:val="AODocTxt"/>
    <w:basedOn w:val="Standard"/>
    <w:rsid w:val="006D5029"/>
    <w:pPr>
      <w:spacing w:before="240" w:line="260" w:lineRule="atLeast"/>
      <w:jc w:val="both"/>
    </w:pPr>
    <w:rPr>
      <w:rFonts w:ascii="Times New Roman" w:eastAsia="Calibri" w:hAnsi="Times New Roman" w:cs="Times New Roman"/>
      <w:sz w:val="22"/>
      <w:szCs w:val="22"/>
      <w:lang w:val="en-GB"/>
    </w:rPr>
  </w:style>
  <w:style w:type="paragraph" w:customStyle="1" w:styleId="AOHead1">
    <w:name w:val="AOHead1"/>
    <w:basedOn w:val="Standard"/>
    <w:next w:val="Standard"/>
    <w:link w:val="AOHead1Char"/>
    <w:rsid w:val="006D5029"/>
    <w:pPr>
      <w:keepNext/>
      <w:spacing w:before="240" w:line="260" w:lineRule="atLeast"/>
      <w:jc w:val="both"/>
      <w:outlineLvl w:val="0"/>
    </w:pPr>
    <w:rPr>
      <w:rFonts w:ascii="Times New Roman" w:eastAsia="Calibri" w:hAnsi="Times New Roman" w:cs="Times New Roman"/>
      <w:b/>
      <w:caps/>
      <w:kern w:val="28"/>
      <w:sz w:val="22"/>
      <w:szCs w:val="22"/>
      <w:lang w:val="en-GB"/>
    </w:rPr>
  </w:style>
  <w:style w:type="paragraph" w:customStyle="1" w:styleId="AOHead2">
    <w:name w:val="AOHead2"/>
    <w:basedOn w:val="Standard"/>
    <w:next w:val="Standard"/>
    <w:rsid w:val="006D5029"/>
    <w:pPr>
      <w:keepNext/>
      <w:spacing w:before="240" w:line="260" w:lineRule="atLeast"/>
      <w:jc w:val="both"/>
      <w:outlineLvl w:val="1"/>
    </w:pPr>
    <w:rPr>
      <w:rFonts w:ascii="Times New Roman" w:eastAsia="Calibri" w:hAnsi="Times New Roman" w:cs="Times New Roman"/>
      <w:b/>
      <w:sz w:val="22"/>
      <w:szCs w:val="22"/>
      <w:lang w:val="en-GB"/>
    </w:rPr>
  </w:style>
  <w:style w:type="paragraph" w:customStyle="1" w:styleId="AOHead3">
    <w:name w:val="AOHead3"/>
    <w:basedOn w:val="Standard"/>
    <w:next w:val="Standard"/>
    <w:rsid w:val="006D5029"/>
    <w:pPr>
      <w:spacing w:before="240" w:line="260" w:lineRule="atLeast"/>
      <w:jc w:val="both"/>
      <w:outlineLvl w:val="2"/>
    </w:pPr>
    <w:rPr>
      <w:rFonts w:ascii="Times New Roman" w:eastAsia="Calibri" w:hAnsi="Times New Roman" w:cs="Times New Roman"/>
      <w:sz w:val="22"/>
      <w:szCs w:val="22"/>
      <w:lang w:val="en-GB"/>
    </w:rPr>
  </w:style>
  <w:style w:type="paragraph" w:customStyle="1" w:styleId="AOHead4">
    <w:name w:val="AOHead4"/>
    <w:basedOn w:val="Standard"/>
    <w:next w:val="Standard"/>
    <w:rsid w:val="006D5029"/>
    <w:pPr>
      <w:spacing w:before="240" w:line="260" w:lineRule="atLeast"/>
      <w:jc w:val="both"/>
      <w:outlineLvl w:val="3"/>
    </w:pPr>
    <w:rPr>
      <w:rFonts w:ascii="Times New Roman" w:eastAsia="Calibri" w:hAnsi="Times New Roman" w:cs="Times New Roman"/>
      <w:sz w:val="22"/>
      <w:szCs w:val="22"/>
      <w:lang w:val="en-GB"/>
    </w:rPr>
  </w:style>
  <w:style w:type="paragraph" w:customStyle="1" w:styleId="AOHead5">
    <w:name w:val="AOHead5"/>
    <w:basedOn w:val="Standard"/>
    <w:next w:val="Standard"/>
    <w:rsid w:val="006D5029"/>
    <w:pPr>
      <w:spacing w:before="240" w:line="260" w:lineRule="atLeast"/>
      <w:jc w:val="both"/>
      <w:outlineLvl w:val="4"/>
    </w:pPr>
    <w:rPr>
      <w:rFonts w:ascii="Times New Roman" w:eastAsia="Calibri" w:hAnsi="Times New Roman" w:cs="Times New Roman"/>
      <w:sz w:val="22"/>
      <w:szCs w:val="22"/>
      <w:lang w:val="en-GB"/>
    </w:rPr>
  </w:style>
  <w:style w:type="paragraph" w:customStyle="1" w:styleId="AOHead6">
    <w:name w:val="AOHead6"/>
    <w:basedOn w:val="Standard"/>
    <w:next w:val="Standard"/>
    <w:rsid w:val="006D5029"/>
    <w:pPr>
      <w:spacing w:before="240" w:line="260" w:lineRule="atLeast"/>
      <w:jc w:val="both"/>
      <w:outlineLvl w:val="5"/>
    </w:pPr>
    <w:rPr>
      <w:rFonts w:ascii="Times New Roman" w:eastAsia="Calibri" w:hAnsi="Times New Roman" w:cs="Times New Roman"/>
      <w:sz w:val="22"/>
      <w:szCs w:val="22"/>
      <w:lang w:val="en-GB"/>
    </w:rPr>
  </w:style>
  <w:style w:type="paragraph" w:customStyle="1" w:styleId="AOAltHead1">
    <w:name w:val="AOAltHead1"/>
    <w:basedOn w:val="AOHead1"/>
    <w:next w:val="Standard"/>
    <w:link w:val="AOAltHead1Char"/>
    <w:rsid w:val="006D5029"/>
    <w:pPr>
      <w:keepNext w:val="0"/>
    </w:pPr>
    <w:rPr>
      <w:b w:val="0"/>
      <w:caps w:val="0"/>
    </w:rPr>
  </w:style>
  <w:style w:type="paragraph" w:customStyle="1" w:styleId="AOAttachments">
    <w:name w:val="AOAttachments"/>
    <w:basedOn w:val="Standard"/>
    <w:next w:val="AODocTxt"/>
    <w:rsid w:val="006D5029"/>
    <w:pPr>
      <w:numPr>
        <w:numId w:val="7"/>
      </w:numPr>
      <w:spacing w:before="240" w:line="260" w:lineRule="atLeast"/>
      <w:jc w:val="center"/>
    </w:pPr>
    <w:rPr>
      <w:rFonts w:ascii="Times New Roman" w:eastAsia="Calibri" w:hAnsi="Times New Roman" w:cs="Times New Roman"/>
      <w:caps/>
      <w:sz w:val="22"/>
      <w:szCs w:val="22"/>
      <w:lang w:val="en-GB"/>
    </w:rPr>
  </w:style>
  <w:style w:type="paragraph" w:customStyle="1" w:styleId="AOAppTitle">
    <w:name w:val="AOAppTitle"/>
    <w:basedOn w:val="AOAttachments"/>
    <w:next w:val="AODocTxt"/>
    <w:rsid w:val="006D5029"/>
    <w:pPr>
      <w:numPr>
        <w:ilvl w:val="1"/>
      </w:numPr>
      <w:ind w:left="0"/>
      <w:outlineLvl w:val="1"/>
    </w:pPr>
    <w:rPr>
      <w:b/>
    </w:rPr>
  </w:style>
  <w:style w:type="paragraph" w:customStyle="1" w:styleId="AOAppPartTitle">
    <w:name w:val="AOAppPartTitle"/>
    <w:basedOn w:val="AOAppTitle"/>
    <w:next w:val="AODocTxt"/>
    <w:rsid w:val="006D5029"/>
    <w:pPr>
      <w:numPr>
        <w:ilvl w:val="2"/>
      </w:numPr>
      <w:ind w:left="0"/>
    </w:pPr>
  </w:style>
  <w:style w:type="paragraph" w:customStyle="1" w:styleId="AOAppHead">
    <w:name w:val="AOAppHead"/>
    <w:basedOn w:val="AOAttachments"/>
    <w:next w:val="AOAppTitle"/>
    <w:rsid w:val="006D5029"/>
    <w:pPr>
      <w:pageBreakBefore/>
      <w:numPr>
        <w:ilvl w:val="3"/>
      </w:numPr>
      <w:ind w:left="0"/>
      <w:outlineLvl w:val="0"/>
    </w:pPr>
  </w:style>
  <w:style w:type="paragraph" w:customStyle="1" w:styleId="AOAppPartHead">
    <w:name w:val="AOAppPartHead"/>
    <w:basedOn w:val="AOAppHead"/>
    <w:next w:val="AOAppPartTitle"/>
    <w:rsid w:val="006D5029"/>
    <w:pPr>
      <w:pageBreakBefore w:val="0"/>
      <w:numPr>
        <w:ilvl w:val="4"/>
      </w:numPr>
      <w:ind w:left="0"/>
    </w:pPr>
  </w:style>
  <w:style w:type="paragraph" w:customStyle="1" w:styleId="AOAnxTitle">
    <w:name w:val="AOAnxTitle"/>
    <w:basedOn w:val="AOAttachments"/>
    <w:next w:val="AODocTxt"/>
    <w:rsid w:val="006D5029"/>
    <w:pPr>
      <w:numPr>
        <w:ilvl w:val="5"/>
      </w:numPr>
      <w:ind w:left="0"/>
      <w:outlineLvl w:val="1"/>
    </w:pPr>
    <w:rPr>
      <w:b/>
    </w:rPr>
  </w:style>
  <w:style w:type="paragraph" w:customStyle="1" w:styleId="AOAnxPartTitle">
    <w:name w:val="AOAnxPartTitle"/>
    <w:basedOn w:val="AOAnxTitle"/>
    <w:next w:val="AODocTxt"/>
    <w:rsid w:val="006D5029"/>
    <w:pPr>
      <w:numPr>
        <w:ilvl w:val="6"/>
      </w:numPr>
      <w:ind w:left="0"/>
    </w:pPr>
  </w:style>
  <w:style w:type="paragraph" w:customStyle="1" w:styleId="AOAnxHead">
    <w:name w:val="AOAnxHead"/>
    <w:basedOn w:val="AOAttachments"/>
    <w:next w:val="AOAnxTitle"/>
    <w:rsid w:val="006D5029"/>
    <w:pPr>
      <w:pageBreakBefore/>
      <w:numPr>
        <w:ilvl w:val="7"/>
      </w:numPr>
      <w:ind w:left="0"/>
      <w:outlineLvl w:val="0"/>
    </w:pPr>
  </w:style>
  <w:style w:type="paragraph" w:customStyle="1" w:styleId="AOAnxPartHead">
    <w:name w:val="AOAnxPartHead"/>
    <w:basedOn w:val="AOAnxHead"/>
    <w:next w:val="AOAnxPartTitle"/>
    <w:rsid w:val="006D5029"/>
    <w:pPr>
      <w:pageBreakBefore w:val="0"/>
      <w:numPr>
        <w:ilvl w:val="8"/>
      </w:numPr>
      <w:ind w:left="0"/>
    </w:pPr>
  </w:style>
  <w:style w:type="paragraph" w:customStyle="1" w:styleId="AOBullet">
    <w:name w:val="AOBullet"/>
    <w:basedOn w:val="Standard"/>
    <w:rsid w:val="006D5029"/>
    <w:pPr>
      <w:numPr>
        <w:numId w:val="5"/>
      </w:numPr>
      <w:spacing w:before="240" w:line="260" w:lineRule="atLeast"/>
      <w:jc w:val="both"/>
    </w:pPr>
    <w:rPr>
      <w:rFonts w:ascii="Times New Roman" w:eastAsia="Calibri" w:hAnsi="Times New Roman" w:cs="Times New Roman"/>
      <w:sz w:val="22"/>
      <w:szCs w:val="22"/>
      <w:lang w:val="en-GB"/>
    </w:rPr>
  </w:style>
  <w:style w:type="character" w:styleId="Hyperlink">
    <w:name w:val="Hyperlink"/>
    <w:rsid w:val="006D5029"/>
    <w:rPr>
      <w:color w:val="0000FF"/>
      <w:u w:val="single"/>
    </w:rPr>
  </w:style>
  <w:style w:type="character" w:styleId="Fett">
    <w:name w:val="Strong"/>
    <w:aliases w:val="Fyber Strong"/>
    <w:uiPriority w:val="22"/>
    <w:qFormat/>
    <w:rsid w:val="00194486"/>
    <w:rPr>
      <w:rFonts w:ascii="Helvetica" w:hAnsi="Helvetica"/>
      <w:b/>
      <w:color w:val="595959" w:themeColor="text1" w:themeTint="A6"/>
      <w:sz w:val="20"/>
    </w:rPr>
  </w:style>
  <w:style w:type="paragraph" w:customStyle="1" w:styleId="FyberListnumbered">
    <w:name w:val="Fyber List numbered"/>
    <w:basedOn w:val="AOAltHead1"/>
    <w:link w:val="FyberListnumberedChar"/>
    <w:qFormat/>
    <w:rsid w:val="009E4E5E"/>
    <w:pPr>
      <w:numPr>
        <w:numId w:val="14"/>
      </w:numPr>
      <w:ind w:left="426"/>
    </w:pPr>
    <w:rPr>
      <w:rFonts w:ascii="Helvetica" w:hAnsi="Helvetica" w:cs="Helvetica"/>
      <w:b/>
      <w:color w:val="595959" w:themeColor="text1" w:themeTint="A6"/>
      <w:sz w:val="20"/>
      <w:szCs w:val="20"/>
    </w:rPr>
  </w:style>
  <w:style w:type="paragraph" w:customStyle="1" w:styleId="FyberListabc">
    <w:name w:val="Fyber List abc"/>
    <w:basedOn w:val="FyberBodyCopy"/>
    <w:link w:val="FyberListabcChar"/>
    <w:qFormat/>
    <w:rsid w:val="00194486"/>
    <w:pPr>
      <w:numPr>
        <w:numId w:val="8"/>
      </w:numPr>
      <w:spacing w:after="0"/>
    </w:pPr>
  </w:style>
  <w:style w:type="character" w:customStyle="1" w:styleId="AOHead1Char">
    <w:name w:val="AOHead1 Char"/>
    <w:basedOn w:val="Absatz-Standardschriftart"/>
    <w:link w:val="AOHead1"/>
    <w:rsid w:val="006D5029"/>
    <w:rPr>
      <w:rFonts w:ascii="Times New Roman" w:eastAsia="Calibri" w:hAnsi="Times New Roman" w:cs="Times New Roman"/>
      <w:b/>
      <w:caps/>
      <w:kern w:val="28"/>
      <w:sz w:val="22"/>
      <w:szCs w:val="22"/>
      <w:lang w:val="en-GB"/>
    </w:rPr>
  </w:style>
  <w:style w:type="character" w:customStyle="1" w:styleId="AOAltHead1Char">
    <w:name w:val="AOAltHead1 Char"/>
    <w:basedOn w:val="AOHead1Char"/>
    <w:link w:val="AOAltHead1"/>
    <w:rsid w:val="006D5029"/>
    <w:rPr>
      <w:rFonts w:ascii="Times New Roman" w:eastAsia="Calibri" w:hAnsi="Times New Roman" w:cs="Times New Roman"/>
      <w:b w:val="0"/>
      <w:caps w:val="0"/>
      <w:kern w:val="28"/>
      <w:sz w:val="22"/>
      <w:szCs w:val="22"/>
      <w:lang w:val="en-GB"/>
    </w:rPr>
  </w:style>
  <w:style w:type="character" w:customStyle="1" w:styleId="FyberListnumberedChar">
    <w:name w:val="Fyber List numbered Char"/>
    <w:basedOn w:val="AOAltHead1Char"/>
    <w:link w:val="FyberListnumbered"/>
    <w:rsid w:val="009E4E5E"/>
    <w:rPr>
      <w:rFonts w:ascii="Helvetica" w:eastAsia="Calibri" w:hAnsi="Helvetica" w:cs="Helvetica"/>
      <w:b/>
      <w:caps w:val="0"/>
      <w:color w:val="595959" w:themeColor="text1" w:themeTint="A6"/>
      <w:kern w:val="28"/>
      <w:sz w:val="20"/>
      <w:szCs w:val="20"/>
      <w:lang w:val="en-GB"/>
    </w:rPr>
  </w:style>
  <w:style w:type="character" w:styleId="BesuchterLink">
    <w:name w:val="FollowedHyperlink"/>
    <w:basedOn w:val="Absatz-Standardschriftart"/>
    <w:uiPriority w:val="99"/>
    <w:semiHidden/>
    <w:unhideWhenUsed/>
    <w:rsid w:val="009E4E5E"/>
    <w:rPr>
      <w:color w:val="954F72" w:themeColor="followedHyperlink"/>
      <w:u w:val="single"/>
    </w:rPr>
  </w:style>
  <w:style w:type="character" w:customStyle="1" w:styleId="StandardWebZchn">
    <w:name w:val="Standard (Web) Zchn"/>
    <w:basedOn w:val="Absatz-Standardschriftart"/>
    <w:link w:val="StandardWeb"/>
    <w:uiPriority w:val="99"/>
    <w:semiHidden/>
    <w:rsid w:val="006D5029"/>
    <w:rPr>
      <w:rFonts w:ascii="Times New Roman" w:eastAsia="Times New Roman" w:hAnsi="Times New Roman" w:cs="Times New Roman"/>
    </w:rPr>
  </w:style>
  <w:style w:type="character" w:customStyle="1" w:styleId="FyberBodyCopyChar">
    <w:name w:val="Fyber Body Copy Char"/>
    <w:basedOn w:val="StandardWebZchn"/>
    <w:link w:val="FyberBodyCopy"/>
    <w:rsid w:val="006D5029"/>
    <w:rPr>
      <w:rFonts w:ascii="Helvetica" w:eastAsia="Times New Roman" w:hAnsi="Helvetica" w:cs="Open Sans"/>
      <w:color w:val="595959" w:themeColor="text1" w:themeTint="A6"/>
      <w:sz w:val="20"/>
      <w:szCs w:val="21"/>
    </w:rPr>
  </w:style>
  <w:style w:type="character" w:customStyle="1" w:styleId="FyberListabcChar">
    <w:name w:val="Fyber List abc Char"/>
    <w:basedOn w:val="FyberBodyCopyChar"/>
    <w:link w:val="FyberListabc"/>
    <w:rsid w:val="00194486"/>
    <w:rPr>
      <w:rFonts w:ascii="Helvetica" w:eastAsia="Times New Roman" w:hAnsi="Helvetica" w:cs="Open Sans"/>
      <w:color w:val="595959" w:themeColor="text1" w:themeTint="A6"/>
      <w:sz w:val="20"/>
      <w:szCs w:val="21"/>
    </w:rPr>
  </w:style>
  <w:style w:type="paragraph" w:styleId="Sprechblasentext">
    <w:name w:val="Balloon Text"/>
    <w:basedOn w:val="Standard"/>
    <w:link w:val="SprechblasentextZchn"/>
    <w:uiPriority w:val="99"/>
    <w:semiHidden/>
    <w:unhideWhenUsed/>
    <w:rsid w:val="00B06C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6CDB"/>
    <w:rPr>
      <w:rFonts w:ascii="Segoe UI" w:eastAsiaTheme="minorEastAsia" w:hAnsi="Segoe UI" w:cs="Segoe UI"/>
      <w:sz w:val="18"/>
      <w:szCs w:val="18"/>
    </w:rPr>
  </w:style>
  <w:style w:type="character" w:styleId="Kommentarzeichen">
    <w:name w:val="annotation reference"/>
    <w:basedOn w:val="Absatz-Standardschriftart"/>
    <w:uiPriority w:val="99"/>
    <w:semiHidden/>
    <w:unhideWhenUsed/>
    <w:rsid w:val="00B06CDB"/>
    <w:rPr>
      <w:sz w:val="16"/>
      <w:szCs w:val="16"/>
    </w:rPr>
  </w:style>
  <w:style w:type="paragraph" w:styleId="Kommentartext">
    <w:name w:val="annotation text"/>
    <w:basedOn w:val="Standard"/>
    <w:link w:val="KommentartextZchn"/>
    <w:uiPriority w:val="99"/>
    <w:semiHidden/>
    <w:unhideWhenUsed/>
    <w:rsid w:val="00B06CDB"/>
    <w:rPr>
      <w:sz w:val="20"/>
      <w:szCs w:val="20"/>
    </w:rPr>
  </w:style>
  <w:style w:type="character" w:customStyle="1" w:styleId="KommentartextZchn">
    <w:name w:val="Kommentartext Zchn"/>
    <w:basedOn w:val="Absatz-Standardschriftart"/>
    <w:link w:val="Kommentartext"/>
    <w:uiPriority w:val="99"/>
    <w:semiHidden/>
    <w:rsid w:val="00B06CDB"/>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B06CDB"/>
    <w:rPr>
      <w:b/>
      <w:bCs/>
    </w:rPr>
  </w:style>
  <w:style w:type="character" w:customStyle="1" w:styleId="KommentarthemaZchn">
    <w:name w:val="Kommentarthema Zchn"/>
    <w:basedOn w:val="KommentartextZchn"/>
    <w:link w:val="Kommentarthema"/>
    <w:uiPriority w:val="99"/>
    <w:semiHidden/>
    <w:rsid w:val="00B06CDB"/>
    <w:rPr>
      <w:rFonts w:eastAsiaTheme="minorEastAsia"/>
      <w:b/>
      <w:bCs/>
      <w:sz w:val="20"/>
      <w:szCs w:val="20"/>
    </w:rPr>
  </w:style>
  <w:style w:type="paragraph" w:customStyle="1" w:styleId="AODocTxtL1">
    <w:name w:val="AODocTxtL1"/>
    <w:basedOn w:val="AODocTxt"/>
    <w:rsid w:val="00BF6F8A"/>
    <w:pPr>
      <w:ind w:left="720"/>
    </w:pPr>
    <w:rPr>
      <w:rFonts w:eastAsia="SimSun"/>
      <w:lang w:val="nl-NL"/>
    </w:rPr>
  </w:style>
  <w:style w:type="paragraph" w:customStyle="1" w:styleId="AODocTxtL2">
    <w:name w:val="AODocTxtL2"/>
    <w:basedOn w:val="AODocTxt"/>
    <w:rsid w:val="00BF6F8A"/>
    <w:pPr>
      <w:ind w:left="1440"/>
    </w:pPr>
    <w:rPr>
      <w:rFonts w:eastAsia="SimSun"/>
      <w:lang w:val="nl-NL"/>
    </w:rPr>
  </w:style>
  <w:style w:type="paragraph" w:customStyle="1" w:styleId="AODocTxtL3">
    <w:name w:val="AODocTxtL3"/>
    <w:basedOn w:val="AODocTxt"/>
    <w:rsid w:val="00BF6F8A"/>
    <w:pPr>
      <w:ind w:left="2160"/>
    </w:pPr>
    <w:rPr>
      <w:rFonts w:eastAsia="SimSun"/>
      <w:lang w:val="nl-NL"/>
    </w:rPr>
  </w:style>
  <w:style w:type="paragraph" w:customStyle="1" w:styleId="AODocTxtL4">
    <w:name w:val="AODocTxtL4"/>
    <w:basedOn w:val="AODocTxt"/>
    <w:rsid w:val="00BF6F8A"/>
    <w:pPr>
      <w:ind w:left="2880"/>
    </w:pPr>
    <w:rPr>
      <w:rFonts w:eastAsia="SimSun"/>
      <w:lang w:val="nl-NL"/>
    </w:rPr>
  </w:style>
  <w:style w:type="paragraph" w:customStyle="1" w:styleId="AODocTxtL5">
    <w:name w:val="AODocTxtL5"/>
    <w:basedOn w:val="AODocTxt"/>
    <w:rsid w:val="00BF6F8A"/>
    <w:pPr>
      <w:ind w:left="3600"/>
    </w:pPr>
    <w:rPr>
      <w:rFonts w:eastAsia="SimSun"/>
      <w:lang w:val="nl-NL"/>
    </w:rPr>
  </w:style>
  <w:style w:type="paragraph" w:customStyle="1" w:styleId="AODocTxtL6">
    <w:name w:val="AODocTxtL6"/>
    <w:basedOn w:val="AODocTxt"/>
    <w:rsid w:val="00BF6F8A"/>
    <w:pPr>
      <w:ind w:left="4320"/>
    </w:pPr>
    <w:rPr>
      <w:rFonts w:eastAsia="SimSun"/>
      <w:lang w:val="nl-NL"/>
    </w:rPr>
  </w:style>
  <w:style w:type="paragraph" w:customStyle="1" w:styleId="AODocTxtL7">
    <w:name w:val="AODocTxtL7"/>
    <w:basedOn w:val="AODocTxt"/>
    <w:rsid w:val="00BF6F8A"/>
    <w:pPr>
      <w:ind w:left="5040"/>
    </w:pPr>
    <w:rPr>
      <w:rFonts w:eastAsia="SimSun"/>
      <w:lang w:val="nl-NL"/>
    </w:rPr>
  </w:style>
  <w:style w:type="paragraph" w:customStyle="1" w:styleId="AODocTxtL8">
    <w:name w:val="AODocTxtL8"/>
    <w:basedOn w:val="AODocTxt"/>
    <w:rsid w:val="00BF6F8A"/>
    <w:pPr>
      <w:ind w:left="5760"/>
    </w:pPr>
    <w:rPr>
      <w:rFonts w:eastAsia="SimSun"/>
      <w:lang w:val="nl-NL"/>
    </w:rPr>
  </w:style>
  <w:style w:type="table" w:styleId="Tabellenraster">
    <w:name w:val="Table Grid"/>
    <w:basedOn w:val="NormaleTabelle"/>
    <w:uiPriority w:val="39"/>
    <w:rsid w:val="00542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5436A"/>
    <w:rPr>
      <w:sz w:val="20"/>
      <w:szCs w:val="20"/>
    </w:rPr>
  </w:style>
  <w:style w:type="character" w:customStyle="1" w:styleId="FunotentextZchn">
    <w:name w:val="Fußnotentext Zchn"/>
    <w:basedOn w:val="Absatz-Standardschriftart"/>
    <w:link w:val="Funotentext"/>
    <w:uiPriority w:val="99"/>
    <w:semiHidden/>
    <w:rsid w:val="0015436A"/>
    <w:rPr>
      <w:rFonts w:eastAsiaTheme="minorEastAsia"/>
      <w:sz w:val="20"/>
      <w:szCs w:val="20"/>
    </w:rPr>
  </w:style>
  <w:style w:type="character" w:styleId="Funotenzeichen">
    <w:name w:val="footnote reference"/>
    <w:basedOn w:val="Absatz-Standardschriftart"/>
    <w:uiPriority w:val="99"/>
    <w:semiHidden/>
    <w:unhideWhenUsed/>
    <w:rsid w:val="0015436A"/>
    <w:rPr>
      <w:vertAlign w:val="superscript"/>
    </w:rPr>
  </w:style>
  <w:style w:type="paragraph" w:customStyle="1" w:styleId="GTDocID">
    <w:name w:val="GT DocID"/>
    <w:basedOn w:val="Standard"/>
    <w:link w:val="GTDocIDChar"/>
    <w:qFormat/>
    <w:rsid w:val="0039044D"/>
    <w:pPr>
      <w:spacing w:after="200" w:line="276" w:lineRule="auto"/>
    </w:pPr>
    <w:rPr>
      <w:rFonts w:ascii="Arial" w:eastAsiaTheme="minorHAnsi" w:hAnsi="Arial"/>
      <w:i/>
      <w:sz w:val="16"/>
      <w:szCs w:val="22"/>
    </w:rPr>
  </w:style>
  <w:style w:type="character" w:customStyle="1" w:styleId="GTDocIDChar">
    <w:name w:val="GT DocID Char"/>
    <w:basedOn w:val="Absatz-Standardschriftart"/>
    <w:link w:val="GTDocID"/>
    <w:rsid w:val="0039044D"/>
    <w:rPr>
      <w:rFonts w:ascii="Arial" w:hAnsi="Arial"/>
      <w: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m@fyb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m@fyb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C620-23D8-4626-91BC-75E825C8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dc:creator>
  <cp:lastModifiedBy>Verena Wrodnigg-Fladischer</cp:lastModifiedBy>
  <cp:revision>3</cp:revision>
  <dcterms:created xsi:type="dcterms:W3CDTF">2021-10-11T08:08:00Z</dcterms:created>
  <dcterms:modified xsi:type="dcterms:W3CDTF">2021-10-13T17:31:00Z</dcterms:modified>
</cp:coreProperties>
</file>